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1042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4"/>
        <w:gridCol w:w="4396"/>
        <w:gridCol w:w="4537"/>
        <w:gridCol w:w="4398"/>
        <w:gridCol w:w="2835"/>
        <w:gridCol w:w="1702"/>
      </w:tblGrid>
      <w:tr w:rsidR="00B47038" w:rsidRPr="005C7624" w14:paraId="6ACFE1E8" w14:textId="77777777" w:rsidTr="00D6785B">
        <w:trPr>
          <w:cantSplit/>
          <w:trHeight w:val="673"/>
          <w:tblHeader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2F2F2"/>
            <w:noWrap/>
            <w:vAlign w:val="center"/>
          </w:tcPr>
          <w:p w14:paraId="5A41996A" w14:textId="77777777" w:rsidR="00AD2D83" w:rsidRPr="005C7624" w:rsidRDefault="00AD2D83" w:rsidP="003F3DB4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2F2F2"/>
            <w:noWrap/>
            <w:vAlign w:val="center"/>
            <w:hideMark/>
          </w:tcPr>
          <w:p w14:paraId="21A7534C" w14:textId="2DDFF4F3" w:rsidR="00AD2D83" w:rsidRPr="00933815" w:rsidRDefault="00EE7BFB" w:rsidP="00EE7BFB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Grundsätzliche Zielstellung</w:t>
            </w:r>
            <w:r w:rsidR="00AD2D83">
              <w:rPr>
                <w:rFonts w:cs="Arial"/>
                <w:b/>
                <w:bCs/>
                <w:color w:val="000000"/>
                <w:sz w:val="20"/>
              </w:rPr>
              <w:t xml:space="preserve"> 1 </w:t>
            </w:r>
            <w:r w:rsidR="00933815">
              <w:rPr>
                <w:rFonts w:cs="Arial"/>
                <w:b/>
                <w:bCs/>
                <w:color w:val="000000"/>
                <w:sz w:val="20"/>
              </w:rPr>
              <w:t>(</w:t>
            </w:r>
            <w:r>
              <w:rPr>
                <w:rFonts w:cs="Arial"/>
                <w:b/>
                <w:bCs/>
                <w:color w:val="000000"/>
                <w:sz w:val="20"/>
              </w:rPr>
              <w:t>GZ</w:t>
            </w:r>
            <w:r w:rsidR="002713CF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="00933815">
              <w:rPr>
                <w:rFonts w:cs="Arial"/>
                <w:b/>
                <w:bCs/>
                <w:color w:val="000000"/>
                <w:sz w:val="20"/>
              </w:rPr>
              <w:t xml:space="preserve">1) </w:t>
            </w:r>
            <w:r w:rsidR="00AD2D83">
              <w:rPr>
                <w:rFonts w:cs="Arial"/>
                <w:b/>
                <w:bCs/>
                <w:color w:val="000000"/>
                <w:sz w:val="20"/>
              </w:rPr>
              <w:t xml:space="preserve">- </w:t>
            </w:r>
            <w:proofErr w:type="spellStart"/>
            <w:r w:rsidR="00AD2D83">
              <w:rPr>
                <w:rFonts w:cs="Arial"/>
                <w:b/>
                <w:bCs/>
                <w:color w:val="000000"/>
                <w:sz w:val="20"/>
              </w:rPr>
              <w:t>Ü</w:t>
            </w:r>
            <w:r w:rsidR="00AD2D83" w:rsidRPr="00A45A6C">
              <w:rPr>
                <w:rFonts w:cs="Arial"/>
                <w:b/>
                <w:bCs/>
                <w:color w:val="000000"/>
                <w:sz w:val="20"/>
                <w:vertAlign w:val="subscript"/>
              </w:rPr>
              <w:t>max</w:t>
            </w:r>
            <w:proofErr w:type="spellEnd"/>
          </w:p>
        </w:tc>
        <w:tc>
          <w:tcPr>
            <w:tcW w:w="893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3351A5" w14:textId="03C4CBB9" w:rsidR="00AD2D83" w:rsidRPr="005C7624" w:rsidRDefault="00EE7BFB" w:rsidP="00EE7BFB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Grundsätzliche Zielstellung</w:t>
            </w:r>
            <w:r w:rsidR="00AD2D83">
              <w:rPr>
                <w:rFonts w:cs="Arial"/>
                <w:b/>
                <w:bCs/>
                <w:color w:val="000000"/>
                <w:sz w:val="20"/>
              </w:rPr>
              <w:t xml:space="preserve"> 2</w:t>
            </w:r>
            <w:r w:rsidR="00933815">
              <w:rPr>
                <w:rFonts w:cs="Arial"/>
                <w:b/>
                <w:bCs/>
                <w:color w:val="000000"/>
                <w:sz w:val="20"/>
              </w:rPr>
              <w:t xml:space="preserve"> (</w:t>
            </w:r>
            <w:r>
              <w:rPr>
                <w:rFonts w:cs="Arial"/>
                <w:b/>
                <w:bCs/>
                <w:color w:val="000000"/>
                <w:sz w:val="20"/>
              </w:rPr>
              <w:t>GZ</w:t>
            </w:r>
            <w:r w:rsidR="002713CF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="00933815">
              <w:rPr>
                <w:rFonts w:cs="Arial"/>
                <w:b/>
                <w:bCs/>
                <w:color w:val="000000"/>
                <w:sz w:val="20"/>
              </w:rPr>
              <w:t>2)</w:t>
            </w:r>
            <w:r w:rsidR="00AD2D83">
              <w:rPr>
                <w:rFonts w:cs="Arial"/>
                <w:b/>
                <w:bCs/>
                <w:color w:val="000000"/>
                <w:sz w:val="20"/>
              </w:rPr>
              <w:t xml:space="preserve"> - </w:t>
            </w:r>
            <w:proofErr w:type="spellStart"/>
            <w:r w:rsidR="00AD2D83">
              <w:rPr>
                <w:rFonts w:cs="Arial"/>
                <w:b/>
                <w:bCs/>
                <w:color w:val="000000"/>
                <w:sz w:val="20"/>
              </w:rPr>
              <w:t>Ü</w:t>
            </w:r>
            <w:r w:rsidR="00AD2D83" w:rsidRPr="00A45A6C">
              <w:rPr>
                <w:rFonts w:cs="Arial"/>
                <w:b/>
                <w:bCs/>
                <w:color w:val="000000"/>
                <w:sz w:val="20"/>
                <w:vertAlign w:val="subscript"/>
              </w:rPr>
              <w:t>Neutra</w:t>
            </w:r>
            <w:proofErr w:type="spellEnd"/>
          </w:p>
        </w:tc>
      </w:tr>
      <w:tr w:rsidR="00B47038" w:rsidRPr="00E9610A" w14:paraId="7327A1BB" w14:textId="77777777" w:rsidTr="00D6785B">
        <w:trPr>
          <w:cantSplit/>
          <w:trHeight w:val="47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14:paraId="441A7F9C" w14:textId="77777777" w:rsidR="00AD2D83" w:rsidRPr="005C7624" w:rsidRDefault="00AD2D83" w:rsidP="00BB1F6A">
            <w:pPr>
              <w:spacing w:before="60" w:after="6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 w:rsidRPr="00BB1F6A">
              <w:rPr>
                <w:rFonts w:cs="Arial"/>
                <w:b/>
                <w:sz w:val="20"/>
              </w:rPr>
              <w:t>Kriterium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hideMark/>
          </w:tcPr>
          <w:p w14:paraId="479E671A" w14:textId="77777777" w:rsidR="00AD2D83" w:rsidRPr="000A6A23" w:rsidRDefault="00AD2D83" w:rsidP="003F3DB4">
            <w:pPr>
              <w:spacing w:before="60" w:after="60" w:line="240" w:lineRule="auto"/>
              <w:jc w:val="left"/>
              <w:rPr>
                <w:rFonts w:cs="Arial"/>
                <w:b/>
                <w:sz w:val="20"/>
              </w:rPr>
            </w:pPr>
            <w:r w:rsidRPr="000A6A23">
              <w:rPr>
                <w:rFonts w:cs="Arial"/>
                <w:b/>
                <w:sz w:val="20"/>
              </w:rPr>
              <w:t>Überleitung der maximal möglichen Wassermenge in den Hainer See</w:t>
            </w:r>
            <w:r>
              <w:rPr>
                <w:rFonts w:cs="Arial"/>
                <w:b/>
                <w:sz w:val="20"/>
              </w:rPr>
              <w:t xml:space="preserve"> unter Beachtung max. Ausleitmengen über den bestehenden Ausleiter Hainer See </w:t>
            </w:r>
          </w:p>
        </w:tc>
        <w:tc>
          <w:tcPr>
            <w:tcW w:w="893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hideMark/>
          </w:tcPr>
          <w:p w14:paraId="22E62BB6" w14:textId="77777777" w:rsidR="00AD2D83" w:rsidRPr="000A6A23" w:rsidRDefault="00AD2D83" w:rsidP="003F3DB4">
            <w:pPr>
              <w:spacing w:before="60" w:after="60" w:line="240" w:lineRule="auto"/>
              <w:jc w:val="left"/>
              <w:rPr>
                <w:rFonts w:cs="Arial"/>
                <w:b/>
                <w:sz w:val="20"/>
              </w:rPr>
            </w:pPr>
            <w:r w:rsidRPr="000A6A23">
              <w:rPr>
                <w:rFonts w:cs="Arial"/>
                <w:b/>
                <w:sz w:val="20"/>
              </w:rPr>
              <w:t xml:space="preserve">Überleitung der </w:t>
            </w:r>
            <w:r>
              <w:rPr>
                <w:rFonts w:cs="Arial"/>
                <w:b/>
                <w:sz w:val="20"/>
              </w:rPr>
              <w:t>mindestens erforderlichen</w:t>
            </w:r>
            <w:r w:rsidRPr="000A6A23">
              <w:rPr>
                <w:rFonts w:cs="Arial"/>
                <w:b/>
                <w:sz w:val="20"/>
              </w:rPr>
              <w:t xml:space="preserve"> Wassermenge</w:t>
            </w:r>
            <w:r>
              <w:rPr>
                <w:rFonts w:cs="Arial"/>
                <w:b/>
                <w:sz w:val="20"/>
              </w:rPr>
              <w:t xml:space="preserve"> </w:t>
            </w:r>
            <w:r w:rsidRPr="000A6A23">
              <w:rPr>
                <w:rFonts w:cs="Arial"/>
                <w:b/>
                <w:sz w:val="20"/>
              </w:rPr>
              <w:t>in den Hainer See</w:t>
            </w:r>
            <w:r>
              <w:rPr>
                <w:rFonts w:cs="Arial"/>
                <w:b/>
                <w:sz w:val="20"/>
              </w:rPr>
              <w:t xml:space="preserve"> zur Gewährleistung der Nachsorgeneutralisation</w:t>
            </w:r>
            <w:r w:rsidRPr="000A6A23">
              <w:rPr>
                <w:rFonts w:cs="Arial"/>
                <w:b/>
                <w:sz w:val="20"/>
              </w:rPr>
              <w:t xml:space="preserve"> </w:t>
            </w:r>
          </w:p>
        </w:tc>
      </w:tr>
      <w:tr w:rsidR="00B47038" w:rsidRPr="00A62546" w14:paraId="59B3ADCF" w14:textId="77777777" w:rsidTr="00D6785B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5274811D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Haupt-Ziel</w:t>
            </w:r>
          </w:p>
        </w:tc>
        <w:tc>
          <w:tcPr>
            <w:tcW w:w="8933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5A8A0AE1" w14:textId="3156BC4B" w:rsidR="00AD2D83" w:rsidRPr="00A62546" w:rsidRDefault="00AD2D8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maximale Entlastung der Pleiße von Wyhra-Wasser zur Erleichterung des </w:t>
            </w:r>
            <w:r w:rsidR="006D483E">
              <w:rPr>
                <w:rFonts w:cs="Arial"/>
                <w:sz w:val="20"/>
              </w:rPr>
              <w:t>Eisen</w:t>
            </w:r>
            <w:r>
              <w:rPr>
                <w:rFonts w:cs="Arial"/>
                <w:sz w:val="20"/>
              </w:rPr>
              <w:t>-Umganges in der Pleiße</w:t>
            </w:r>
          </w:p>
        </w:tc>
        <w:tc>
          <w:tcPr>
            <w:tcW w:w="8935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02F4E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Gewährleistung des Nachsorgeneu</w:t>
            </w:r>
            <w:r>
              <w:rPr>
                <w:rFonts w:cs="Arial"/>
                <w:sz w:val="20"/>
              </w:rPr>
              <w:softHyphen/>
              <w:t>tralisationsbedarfs des Hainer Sees gegen die natürliche Rückversauerung</w:t>
            </w:r>
          </w:p>
        </w:tc>
      </w:tr>
      <w:tr w:rsidR="00B47038" w:rsidRPr="00A62546" w14:paraId="0159AA2F" w14:textId="77777777" w:rsidTr="00D6785B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5D1FBC62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begrenzendes Kriterium</w:t>
            </w:r>
          </w:p>
        </w:tc>
        <w:tc>
          <w:tcPr>
            <w:tcW w:w="8933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258AE1CE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Dimensionierung bestehender </w:t>
            </w:r>
            <w:proofErr w:type="spellStart"/>
            <w:r>
              <w:rPr>
                <w:rFonts w:cs="Arial"/>
                <w:sz w:val="20"/>
              </w:rPr>
              <w:t>Ableiter</w:t>
            </w:r>
            <w:proofErr w:type="spellEnd"/>
            <w:r>
              <w:rPr>
                <w:rFonts w:cs="Arial"/>
                <w:sz w:val="20"/>
              </w:rPr>
              <w:t xml:space="preserve"> Hainer See 2,2 m³/s</w:t>
            </w:r>
          </w:p>
        </w:tc>
        <w:tc>
          <w:tcPr>
            <w:tcW w:w="8935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56C62" w14:textId="77777777" w:rsidR="00AD2D83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Mindestwassermenge zur Nachsorge des Hainer Sees (gem. limnologischem Prognosegutachten 05.12.2017):</w:t>
            </w:r>
          </w:p>
          <w:p w14:paraId="571BCF8E" w14:textId="77777777" w:rsidR="00AD2D83" w:rsidRPr="00A45A6C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A45A6C">
              <w:rPr>
                <w:rFonts w:cs="Arial"/>
                <w:sz w:val="20"/>
              </w:rPr>
              <w:t>2018: 6,5 Mio. m³/a (Ø 0,21 m³/s)</w:t>
            </w:r>
          </w:p>
          <w:p w14:paraId="60F66043" w14:textId="77777777" w:rsidR="00AD2D83" w:rsidRPr="00A45A6C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A45A6C">
              <w:rPr>
                <w:rFonts w:cs="Arial"/>
                <w:sz w:val="20"/>
              </w:rPr>
              <w:t>2030: 3,5 Mio. m³/a (Ø 0,1 m³/s)</w:t>
            </w:r>
          </w:p>
          <w:p w14:paraId="66D7D6D5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2050: 1,1 Mio. m³/a (</w:t>
            </w:r>
            <w:r w:rsidRPr="00A45A6C">
              <w:rPr>
                <w:rFonts w:cs="Arial"/>
                <w:sz w:val="20"/>
              </w:rPr>
              <w:t xml:space="preserve">Ø </w:t>
            </w:r>
            <w:r>
              <w:rPr>
                <w:rFonts w:cs="Arial"/>
                <w:sz w:val="20"/>
              </w:rPr>
              <w:t>0,03 m³/s)</w:t>
            </w:r>
          </w:p>
        </w:tc>
      </w:tr>
      <w:tr w:rsidR="00B47038" w:rsidRPr="00A62546" w14:paraId="3977A057" w14:textId="77777777" w:rsidTr="00E945B8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67E289C4" w14:textId="7155B1F7" w:rsidR="00AD2D83" w:rsidRPr="00A62546" w:rsidRDefault="00AD2D8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Zielerreichung Ziel 1 </w:t>
            </w:r>
            <w:r>
              <w:rPr>
                <w:rFonts w:cs="Arial"/>
                <w:sz w:val="20"/>
              </w:rPr>
              <w:br/>
              <w:t xml:space="preserve">(geringere Wassermenge in der Pleiße, um </w:t>
            </w:r>
            <w:r w:rsidR="006D483E">
              <w:rPr>
                <w:rFonts w:cs="Arial"/>
                <w:sz w:val="20"/>
              </w:rPr>
              <w:t>Eisen</w:t>
            </w:r>
            <w:r>
              <w:rPr>
                <w:rFonts w:cs="Arial"/>
                <w:sz w:val="20"/>
              </w:rPr>
              <w:t>-Reduzierung in der Pleiße durch weitere Maßnahmen zu ermöglichen)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FFCC"/>
            <w:hideMark/>
          </w:tcPr>
          <w:p w14:paraId="78CC02FC" w14:textId="0D939206" w:rsidR="00AD2D83" w:rsidRPr="00A62546" w:rsidRDefault="00AD2D83" w:rsidP="00370ADC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Verringerung der Wassermenge in der Pleiße bei MNQ und MQ um ca. </w:t>
            </w:r>
            <w:r w:rsidR="00455217">
              <w:rPr>
                <w:rFonts w:cs="Arial"/>
                <w:sz w:val="20"/>
              </w:rPr>
              <w:t xml:space="preserve">22-24 </w:t>
            </w:r>
            <w:r>
              <w:rPr>
                <w:rFonts w:cs="Arial"/>
                <w:sz w:val="20"/>
              </w:rPr>
              <w:t>%</w:t>
            </w:r>
          </w:p>
        </w:tc>
        <w:tc>
          <w:tcPr>
            <w:tcW w:w="893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B8099" w14:textId="77777777" w:rsidR="00AD2D83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Verringerung der Wassermenge in der Pleiße bei MNQ um ca. 7 % und bei MQ um ca. 3 %</w:t>
            </w:r>
          </w:p>
          <w:p w14:paraId="79A13B94" w14:textId="67825213" w:rsidR="00AD2D83" w:rsidRPr="00A62546" w:rsidRDefault="00AD2D8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keine wesentliche Verringerung der Wassermenge, </w:t>
            </w:r>
            <w:r w:rsidR="006D483E">
              <w:rPr>
                <w:rFonts w:cs="Arial"/>
                <w:sz w:val="20"/>
              </w:rPr>
              <w:t>Eisen</w:t>
            </w:r>
            <w:r>
              <w:rPr>
                <w:rFonts w:cs="Arial"/>
                <w:sz w:val="20"/>
              </w:rPr>
              <w:t>-Reduzierung in der Pleiße nicht wesentlich besser möglich</w:t>
            </w:r>
          </w:p>
        </w:tc>
      </w:tr>
      <w:tr w:rsidR="00B47038" w:rsidRPr="00A62546" w14:paraId="306918C6" w14:textId="77777777" w:rsidTr="00E945B8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3D4F01F2" w14:textId="0A6C2932" w:rsidR="00AD2D83" w:rsidRPr="00A62546" w:rsidRDefault="00AD2D83" w:rsidP="00BC033E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Zielerreichung Ziel 2 </w:t>
            </w:r>
            <w:r>
              <w:rPr>
                <w:rFonts w:cs="Arial"/>
                <w:sz w:val="20"/>
              </w:rPr>
              <w:br/>
              <w:t xml:space="preserve">(Nachsorge </w:t>
            </w:r>
            <w:r w:rsidR="00BC033E">
              <w:rPr>
                <w:rFonts w:cs="Arial"/>
                <w:sz w:val="20"/>
              </w:rPr>
              <w:t>Hainer</w:t>
            </w:r>
            <w:r>
              <w:rPr>
                <w:rFonts w:cs="Arial"/>
                <w:sz w:val="20"/>
              </w:rPr>
              <w:t xml:space="preserve"> See – Gewährleistung der pH-Neutralität)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FFCC"/>
            <w:hideMark/>
          </w:tcPr>
          <w:p w14:paraId="1B0A80AD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erfüllt</w:t>
            </w:r>
          </w:p>
        </w:tc>
        <w:tc>
          <w:tcPr>
            <w:tcW w:w="893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hideMark/>
          </w:tcPr>
          <w:p w14:paraId="7CF72591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erfüllt</w:t>
            </w:r>
          </w:p>
        </w:tc>
      </w:tr>
      <w:tr w:rsidR="00B47038" w:rsidRPr="00A62546" w14:paraId="57F8B9D5" w14:textId="77777777" w:rsidTr="00E945B8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4AE82963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Zielerreichung Ziel 3 </w:t>
            </w:r>
            <w:r>
              <w:rPr>
                <w:rFonts w:cs="Arial"/>
                <w:sz w:val="20"/>
              </w:rPr>
              <w:br/>
              <w:t>(Förderung Tourismus)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5FF1FB4A" w14:textId="77777777" w:rsidR="00AD2D83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teilweise Nutzung für kleine Boote denkbar; Potenzial Wildwasser, Bootsrutsche, etc.</w:t>
            </w:r>
          </w:p>
          <w:p w14:paraId="5C4870AB" w14:textId="77777777" w:rsidR="00AD2D83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jedoch Vereinbarkeit mit ökologischen Anforderungen erforderlich</w:t>
            </w:r>
            <w:r w:rsidR="00455217">
              <w:rPr>
                <w:rFonts w:cs="Arial"/>
                <w:sz w:val="20"/>
              </w:rPr>
              <w:t>;</w:t>
            </w:r>
          </w:p>
          <w:p w14:paraId="6142214B" w14:textId="492D0081" w:rsidR="00455217" w:rsidRPr="00A62546" w:rsidRDefault="0001783C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Förderung</w:t>
            </w:r>
            <w:r w:rsidR="00455217">
              <w:rPr>
                <w:rFonts w:cs="Arial"/>
                <w:sz w:val="20"/>
              </w:rPr>
              <w:t xml:space="preserve"> Ziel 3 durch Kombination mit Bootsförderanlage möglich</w:t>
            </w:r>
          </w:p>
        </w:tc>
        <w:tc>
          <w:tcPr>
            <w:tcW w:w="8935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42B2A" w14:textId="6A8B7ADA" w:rsidR="00AD2D83" w:rsidRPr="00A62546" w:rsidRDefault="0001783C" w:rsidP="00455217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Förderung</w:t>
            </w:r>
            <w:r w:rsidR="00455217">
              <w:rPr>
                <w:rFonts w:cs="Arial"/>
                <w:sz w:val="20"/>
              </w:rPr>
              <w:t xml:space="preserve"> Ziel 3 durch Kombination mit Bootsförderanlage möglich</w:t>
            </w:r>
          </w:p>
        </w:tc>
      </w:tr>
      <w:tr w:rsidR="00F85A26" w:rsidRPr="00A62546" w14:paraId="64DF348E" w14:textId="77777777" w:rsidTr="00D309A3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7BFDF678" w14:textId="6FDB9B76" w:rsidR="00F85A26" w:rsidRPr="00A62546" w:rsidRDefault="003B53BA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ökologische Durchgängigkeit in bestehender Wyhra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CCC"/>
            <w:hideMark/>
          </w:tcPr>
          <w:p w14:paraId="3828D143" w14:textId="10F0C3FF" w:rsidR="0030381E" w:rsidRDefault="0030381E" w:rsidP="003B53BA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Beeinträchtigung der ökologischen Durchgängigkeit der Wyhra,</w:t>
            </w:r>
          </w:p>
          <w:p w14:paraId="58E54E7B" w14:textId="604B1AA1" w:rsidR="0030381E" w:rsidRPr="00A62546" w:rsidRDefault="00F85A26" w:rsidP="0030381E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Querbauwerk in der Wyhra </w:t>
            </w:r>
            <w:r w:rsidR="003B53BA">
              <w:rPr>
                <w:rFonts w:cs="Arial"/>
                <w:sz w:val="20"/>
              </w:rPr>
              <w:t>steht ökologischer Durchgängigkeit entgegen, ggf. FAA notwendig</w:t>
            </w:r>
            <w:r w:rsidR="0030381E">
              <w:rPr>
                <w:rFonts w:cs="Arial"/>
                <w:sz w:val="20"/>
              </w:rPr>
              <w:t xml:space="preserve"> bzw. ökologische Durchgängigkeit muss über Hainer See geschaffen werden</w:t>
            </w:r>
          </w:p>
        </w:tc>
        <w:tc>
          <w:tcPr>
            <w:tcW w:w="8935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87D14" w14:textId="77777777" w:rsidR="0030381E" w:rsidRDefault="0030381E" w:rsidP="0030381E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Beeinträchtigung der ökologischen Durchgängigkeit der Wyhra,</w:t>
            </w:r>
          </w:p>
          <w:p w14:paraId="7000AC4F" w14:textId="373B0AC2" w:rsidR="00F85A26" w:rsidRPr="00A62546" w:rsidRDefault="00F85A26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 Querbauwerk in der Wyhra erforderlich</w:t>
            </w:r>
          </w:p>
        </w:tc>
      </w:tr>
      <w:tr w:rsidR="00B47038" w:rsidRPr="00A62546" w14:paraId="5785D640" w14:textId="77777777" w:rsidTr="00D6785B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61F00E1D" w14:textId="77777777" w:rsidR="00AD2D83" w:rsidRPr="00A62546" w:rsidRDefault="00E945B8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allgemeine </w:t>
            </w:r>
            <w:r w:rsidR="00AD2D83">
              <w:rPr>
                <w:rFonts w:cs="Arial"/>
                <w:sz w:val="20"/>
              </w:rPr>
              <w:t xml:space="preserve">ökologische Auswirkungen auf Rest-Wyhra 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CCC"/>
            <w:hideMark/>
          </w:tcPr>
          <w:p w14:paraId="515A6944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verliert ihre Gewässerdynamik, fällt tlw. trocken, ggf. ökol. Mindestabfluss erforderlich</w:t>
            </w:r>
          </w:p>
        </w:tc>
        <w:tc>
          <w:tcPr>
            <w:tcW w:w="8935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543C7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nur geringe Verschlechterung der Gewässerdynamik, ökol. Mindestabfluss ist gewährleistet</w:t>
            </w:r>
          </w:p>
        </w:tc>
      </w:tr>
      <w:tr w:rsidR="006B5210" w:rsidRPr="00A62546" w14:paraId="22E79D81" w14:textId="77777777" w:rsidTr="00D6785B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4792E7D" w14:textId="77777777" w:rsidR="006B5210" w:rsidRDefault="006B5210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Auswirkungen auf Flora und Fauna</w:t>
            </w:r>
            <w:r w:rsidR="00E945B8">
              <w:rPr>
                <w:rFonts w:cs="Arial"/>
                <w:sz w:val="20"/>
              </w:rPr>
              <w:t xml:space="preserve"> der Rest-Wyhra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CCC"/>
          </w:tcPr>
          <w:p w14:paraId="77F9580F" w14:textId="77777777" w:rsidR="006B5210" w:rsidRDefault="006B5210" w:rsidP="00E945B8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Trockenlegung </w:t>
            </w:r>
            <w:r w:rsidR="00E945B8">
              <w:rPr>
                <w:rFonts w:cs="Arial"/>
                <w:sz w:val="20"/>
              </w:rPr>
              <w:t>der Rest-Wyhra</w:t>
            </w:r>
            <w:r>
              <w:rPr>
                <w:rFonts w:cs="Arial"/>
                <w:sz w:val="20"/>
              </w:rPr>
              <w:t xml:space="preserve"> führt zu erheblichen Auswirkungen für Tiere und Pflanzen im Gewässer (Erfüllung der </w:t>
            </w:r>
            <w:r w:rsidR="00E945B8">
              <w:rPr>
                <w:rFonts w:cs="Arial"/>
                <w:sz w:val="20"/>
              </w:rPr>
              <w:t xml:space="preserve">artenschutzrechtlichen </w:t>
            </w:r>
            <w:r>
              <w:rPr>
                <w:rFonts w:cs="Arial"/>
                <w:sz w:val="20"/>
              </w:rPr>
              <w:t>Verbotstatbestände gemäß § 44 BNatSchG möglich)</w:t>
            </w:r>
          </w:p>
        </w:tc>
        <w:tc>
          <w:tcPr>
            <w:tcW w:w="8935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431CF" w14:textId="77777777" w:rsidR="006B5210" w:rsidRDefault="006B5210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Trockenlegung und daher keine erheblichen Auswirkungen auf Tiere und Pflanzen zu erwarten</w:t>
            </w:r>
          </w:p>
        </w:tc>
      </w:tr>
      <w:tr w:rsidR="00B47038" w:rsidRPr="00A62546" w14:paraId="72275537" w14:textId="77777777" w:rsidTr="00D6785B">
        <w:trPr>
          <w:cantSplit/>
          <w:trHeight w:val="471"/>
        </w:trPr>
        <w:tc>
          <w:tcPr>
            <w:tcW w:w="3174" w:type="dxa"/>
            <w:vMerge w:val="restart"/>
            <w:tcBorders>
              <w:top w:val="nil"/>
              <w:left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2A922665" w14:textId="77777777" w:rsidR="00212E41" w:rsidRDefault="00AD2D83" w:rsidP="003F3DB4">
            <w:pPr>
              <w:keepNext/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ökologische Auswirkungen auf Pleiße zwischen </w:t>
            </w:r>
            <w:proofErr w:type="spellStart"/>
            <w:r>
              <w:rPr>
                <w:rFonts w:cs="Arial"/>
                <w:sz w:val="20"/>
              </w:rPr>
              <w:t>Wyhramündung</w:t>
            </w:r>
            <w:proofErr w:type="spellEnd"/>
            <w:r>
              <w:rPr>
                <w:rFonts w:cs="Arial"/>
                <w:sz w:val="20"/>
              </w:rPr>
              <w:t xml:space="preserve"> und Mündung </w:t>
            </w:r>
            <w:proofErr w:type="spellStart"/>
            <w:r>
              <w:rPr>
                <w:rFonts w:cs="Arial"/>
                <w:sz w:val="20"/>
              </w:rPr>
              <w:t>Ableiter</w:t>
            </w:r>
            <w:proofErr w:type="spellEnd"/>
            <w:r>
              <w:rPr>
                <w:rFonts w:cs="Arial"/>
                <w:sz w:val="20"/>
              </w:rPr>
              <w:t xml:space="preserve"> Hainer See</w:t>
            </w:r>
          </w:p>
          <w:p w14:paraId="43D7C3F0" w14:textId="77777777" w:rsidR="00AD2D83" w:rsidRPr="00212E41" w:rsidRDefault="00AD2D83" w:rsidP="00212E41">
            <w:pPr>
              <w:rPr>
                <w:rFonts w:cs="Arial"/>
                <w:sz w:val="20"/>
              </w:rPr>
            </w:pP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CCC"/>
            <w:hideMark/>
          </w:tcPr>
          <w:p w14:paraId="4784A075" w14:textId="77777777" w:rsidR="00AD2D83" w:rsidRDefault="00AD2D83" w:rsidP="003F3DB4">
            <w:pPr>
              <w:keepNext/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Verringerung der Wassermenge in de</w:t>
            </w:r>
            <w:r w:rsidR="00A721AA">
              <w:rPr>
                <w:rFonts w:cs="Arial"/>
                <w:sz w:val="20"/>
              </w:rPr>
              <w:t>r Pleiße bei MNQ und MQ um ca. 22-24</w:t>
            </w:r>
            <w:r>
              <w:rPr>
                <w:rFonts w:cs="Arial"/>
                <w:sz w:val="20"/>
              </w:rPr>
              <w:t xml:space="preserve"> %, </w:t>
            </w:r>
          </w:p>
          <w:p w14:paraId="460C9347" w14:textId="77777777" w:rsidR="00AD2D83" w:rsidRPr="00A62546" w:rsidRDefault="00AD2D83" w:rsidP="003F3DB4">
            <w:pPr>
              <w:keepNext/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dadurch Einschränkung der Gewässerdynamik und Erhöhung von Schadstoffkonzentrationen möglich</w:t>
            </w:r>
          </w:p>
        </w:tc>
        <w:tc>
          <w:tcPr>
            <w:tcW w:w="8935" w:type="dxa"/>
            <w:gridSpan w:val="3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ADE69" w14:textId="77777777" w:rsidR="00AD2D83" w:rsidRDefault="00AD2D83" w:rsidP="003F3DB4">
            <w:pPr>
              <w:keepNext/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Verringerung der Wassermenge in der Pleiße bei MNQ um ca. 7 % und bei MQ um ca. 3 %</w:t>
            </w:r>
          </w:p>
          <w:p w14:paraId="63B35741" w14:textId="77777777" w:rsidR="00AD2D83" w:rsidRPr="00A62546" w:rsidRDefault="00AD2D83" w:rsidP="003F3DB4">
            <w:pPr>
              <w:keepNext/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höchstens geringe Einschränkung der Gewässerdynamik und geringe Erhöhungen von Schadstoffkonzentrationen zu erwarten</w:t>
            </w:r>
          </w:p>
        </w:tc>
      </w:tr>
      <w:tr w:rsidR="00B47038" w:rsidRPr="00A62546" w14:paraId="60345A65" w14:textId="77777777" w:rsidTr="00D6785B">
        <w:trPr>
          <w:cantSplit/>
          <w:trHeight w:val="471"/>
        </w:trPr>
        <w:tc>
          <w:tcPr>
            <w:tcW w:w="3174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69FD21CE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FFCC"/>
            <w:hideMark/>
          </w:tcPr>
          <w:p w14:paraId="2F06BB5F" w14:textId="7F993D00" w:rsidR="00AD2D83" w:rsidRPr="00A62546" w:rsidRDefault="00AD2D8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Jedoch: Erhöhung der Eisenkonzentration ermöglicht Maßnahmen zur </w:t>
            </w:r>
            <w:r w:rsidR="00573188">
              <w:rPr>
                <w:rFonts w:cs="Arial"/>
                <w:sz w:val="20"/>
              </w:rPr>
              <w:t>Eisen</w:t>
            </w:r>
            <w:r>
              <w:rPr>
                <w:rFonts w:cs="Arial"/>
                <w:sz w:val="20"/>
              </w:rPr>
              <w:t>-Reduktion (siehe Ziel 1), pos. Auswirkung auf den Unterlauf der Pleiße</w:t>
            </w:r>
          </w:p>
        </w:tc>
        <w:tc>
          <w:tcPr>
            <w:tcW w:w="8935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EF5B1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B47038" w:rsidRPr="00A62546" w14:paraId="1BBA8D7F" w14:textId="77777777" w:rsidTr="00D6785B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537CBF63" w14:textId="77777777" w:rsidR="00AD2D83" w:rsidRPr="00C35547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C35547">
              <w:rPr>
                <w:rFonts w:cs="Arial"/>
                <w:sz w:val="20"/>
              </w:rPr>
              <w:t>Eutrophierung/ Sedimentation in der Lagune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CCC"/>
            <w:hideMark/>
          </w:tcPr>
          <w:p w14:paraId="73C72BFA" w14:textId="77777777" w:rsidR="00AD2D83" w:rsidRPr="00C35547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Lokal u. temporär </w:t>
            </w:r>
            <w:r w:rsidRPr="00C35547">
              <w:rPr>
                <w:rFonts w:cs="Arial"/>
                <w:sz w:val="20"/>
              </w:rPr>
              <w:t>zu erwarten</w:t>
            </w:r>
          </w:p>
          <w:p w14:paraId="3AEF0F0E" w14:textId="77E68CFB" w:rsidR="00AD2D83" w:rsidRPr="00C35547" w:rsidRDefault="00AD2D83" w:rsidP="003B53BA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C35547">
              <w:rPr>
                <w:rFonts w:cs="Arial"/>
                <w:sz w:val="20"/>
              </w:rPr>
              <w:t xml:space="preserve">(vgl. </w:t>
            </w:r>
            <w:proofErr w:type="spellStart"/>
            <w:r w:rsidRPr="00C35547">
              <w:rPr>
                <w:rFonts w:cs="Arial"/>
                <w:sz w:val="20"/>
              </w:rPr>
              <w:t>Limnolog</w:t>
            </w:r>
            <w:proofErr w:type="spellEnd"/>
            <w:r w:rsidRPr="00C35547">
              <w:rPr>
                <w:rFonts w:cs="Arial"/>
                <w:sz w:val="20"/>
              </w:rPr>
              <w:t>. G</w:t>
            </w:r>
            <w:r w:rsidR="003B53BA">
              <w:rPr>
                <w:rFonts w:cs="Arial"/>
                <w:sz w:val="20"/>
              </w:rPr>
              <w:t>utachten</w:t>
            </w:r>
            <w:r w:rsidRPr="00C35547">
              <w:rPr>
                <w:rFonts w:cs="Arial"/>
                <w:sz w:val="20"/>
              </w:rPr>
              <w:t>)</w:t>
            </w:r>
          </w:p>
        </w:tc>
        <w:tc>
          <w:tcPr>
            <w:tcW w:w="8935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16208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C35547">
              <w:rPr>
                <w:rFonts w:cs="Arial"/>
                <w:sz w:val="20"/>
              </w:rPr>
              <w:t>gering</w:t>
            </w:r>
          </w:p>
        </w:tc>
      </w:tr>
      <w:tr w:rsidR="00B47038" w:rsidRPr="00A62546" w14:paraId="77413149" w14:textId="77777777" w:rsidTr="00D6785B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5ED30AA4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Umwidmung Gewässer 1. Ordnung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614C2512" w14:textId="7E3110F2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ggf. Widmung des Fließweges durch den Hainer See </w:t>
            </w:r>
            <w:r w:rsidR="00573188">
              <w:rPr>
                <w:rFonts w:cs="Arial"/>
                <w:sz w:val="20"/>
              </w:rPr>
              <w:t xml:space="preserve">(Überleiter, Hainer See, </w:t>
            </w:r>
            <w:proofErr w:type="spellStart"/>
            <w:r w:rsidR="00573188">
              <w:rPr>
                <w:rFonts w:cs="Arial"/>
                <w:sz w:val="20"/>
              </w:rPr>
              <w:t>Ableiter</w:t>
            </w:r>
            <w:proofErr w:type="spellEnd"/>
            <w:r w:rsidR="00573188">
              <w:rPr>
                <w:rFonts w:cs="Arial"/>
                <w:sz w:val="20"/>
              </w:rPr>
              <w:t xml:space="preserve"> Hainer See) </w:t>
            </w:r>
            <w:r>
              <w:rPr>
                <w:rFonts w:cs="Arial"/>
                <w:sz w:val="20"/>
              </w:rPr>
              <w:t>als Gewässer 1. Ordnung</w:t>
            </w:r>
          </w:p>
        </w:tc>
        <w:tc>
          <w:tcPr>
            <w:tcW w:w="8935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7082B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nein</w:t>
            </w:r>
          </w:p>
        </w:tc>
      </w:tr>
      <w:tr w:rsidR="00B47038" w:rsidRPr="00A62546" w14:paraId="2011D03A" w14:textId="77777777" w:rsidTr="00D6785B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1B0CAB4B" w14:textId="77777777" w:rsidR="00A721AA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Abführung Hochwasser der Wyhra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501413C4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über Rest-Wyhra und Pleiße</w:t>
            </w:r>
          </w:p>
        </w:tc>
        <w:tc>
          <w:tcPr>
            <w:tcW w:w="8935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736E6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über Wyhra und Pleiße</w:t>
            </w:r>
          </w:p>
        </w:tc>
      </w:tr>
      <w:tr w:rsidR="00A868D7" w:rsidRPr="00A62546" w14:paraId="7835551C" w14:textId="77777777" w:rsidTr="00A868D7">
        <w:trPr>
          <w:cantSplit/>
          <w:trHeight w:val="471"/>
        </w:trPr>
        <w:tc>
          <w:tcPr>
            <w:tcW w:w="3174" w:type="dxa"/>
            <w:vMerge w:val="restart"/>
            <w:tcBorders>
              <w:top w:val="nil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666DFD29" w14:textId="77777777" w:rsidR="00A868D7" w:rsidRDefault="00A868D7" w:rsidP="00A721AA">
            <w:pPr>
              <w:keepNext/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Fischdurchgängigkeit (Angabe der Durchgängigkeits-Trasse)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CCC"/>
          </w:tcPr>
          <w:p w14:paraId="249601A9" w14:textId="77777777" w:rsidR="00A868D7" w:rsidRDefault="00A868D7" w:rsidP="00A721AA">
            <w:pPr>
              <w:keepNext/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Aufstieg von Pleiße über </w:t>
            </w:r>
          </w:p>
          <w:p w14:paraId="29CA7C39" w14:textId="77777777" w:rsidR="00A868D7" w:rsidRDefault="00A868D7" w:rsidP="00A721AA">
            <w:pPr>
              <w:keepNext/>
              <w:numPr>
                <w:ilvl w:val="0"/>
                <w:numId w:val="1"/>
              </w:num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Ableiter</w:t>
            </w:r>
            <w:proofErr w:type="spellEnd"/>
            <w:r>
              <w:rPr>
                <w:rFonts w:cs="Arial"/>
                <w:sz w:val="20"/>
              </w:rPr>
              <w:t xml:space="preserve"> Hainer See</w:t>
            </w:r>
          </w:p>
          <w:p w14:paraId="580C69A7" w14:textId="77777777" w:rsidR="00A868D7" w:rsidRDefault="00A868D7" w:rsidP="00A721AA">
            <w:pPr>
              <w:keepNext/>
              <w:numPr>
                <w:ilvl w:val="0"/>
                <w:numId w:val="1"/>
              </w:num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Hainer See</w:t>
            </w:r>
          </w:p>
          <w:p w14:paraId="6F3E086D" w14:textId="4DBF3631" w:rsidR="00A868D7" w:rsidRDefault="00A868D7" w:rsidP="00A721AA">
            <w:pPr>
              <w:keepNext/>
              <w:numPr>
                <w:ilvl w:val="0"/>
                <w:numId w:val="1"/>
              </w:num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Überleiter Wyhra-H</w:t>
            </w:r>
            <w:r w:rsidR="003B53BA">
              <w:rPr>
                <w:rFonts w:cs="Arial"/>
                <w:sz w:val="20"/>
              </w:rPr>
              <w:t>ainer</w:t>
            </w:r>
            <w:r>
              <w:rPr>
                <w:rFonts w:cs="Arial"/>
                <w:sz w:val="20"/>
              </w:rPr>
              <w:t xml:space="preserve"> See</w:t>
            </w:r>
          </w:p>
          <w:p w14:paraId="39D638DB" w14:textId="77777777" w:rsidR="00A868D7" w:rsidRDefault="00A868D7" w:rsidP="00A721AA">
            <w:pPr>
              <w:keepNext/>
              <w:numPr>
                <w:ilvl w:val="0"/>
                <w:numId w:val="1"/>
              </w:num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zur Wyhra</w:t>
            </w:r>
          </w:p>
          <w:p w14:paraId="6A4FFBC1" w14:textId="77777777" w:rsidR="00A868D7" w:rsidRDefault="00A868D7" w:rsidP="00A721AA">
            <w:pPr>
              <w:keepNext/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wegen Seedurchquerung u. Durchgängigkeit </w:t>
            </w:r>
            <w:proofErr w:type="spellStart"/>
            <w:r>
              <w:rPr>
                <w:rFonts w:cs="Arial"/>
                <w:sz w:val="20"/>
              </w:rPr>
              <w:t>Ableiter</w:t>
            </w:r>
            <w:proofErr w:type="spellEnd"/>
            <w:r>
              <w:rPr>
                <w:rFonts w:cs="Arial"/>
                <w:sz w:val="20"/>
              </w:rPr>
              <w:t xml:space="preserve"> Hainer See problematisch</w:t>
            </w:r>
          </w:p>
        </w:tc>
        <w:tc>
          <w:tcPr>
            <w:tcW w:w="8935" w:type="dxa"/>
            <w:gridSpan w:val="3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9FEEC" w14:textId="77777777" w:rsidR="00A868D7" w:rsidRDefault="00A868D7" w:rsidP="00A721AA">
            <w:pPr>
              <w:keepNext/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Änderung zum Ist-Zustand</w:t>
            </w:r>
          </w:p>
        </w:tc>
      </w:tr>
      <w:tr w:rsidR="00A868D7" w:rsidRPr="00A62546" w14:paraId="6EAC813B" w14:textId="77777777" w:rsidTr="003F3DB4">
        <w:trPr>
          <w:cantSplit/>
          <w:trHeight w:val="471"/>
        </w:trPr>
        <w:tc>
          <w:tcPr>
            <w:tcW w:w="3174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10F07E9" w14:textId="77777777" w:rsidR="00A868D7" w:rsidRDefault="00A868D7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8AF4F7C" w14:textId="77777777" w:rsidR="00A868D7" w:rsidRDefault="00A868D7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oder: bei ökol. Mindestabfluss in der Rest-Wyhra: FAA an dem (Quer-)Abschlagsbauwerk in der Wyhra erforderlich</w:t>
            </w:r>
          </w:p>
        </w:tc>
        <w:tc>
          <w:tcPr>
            <w:tcW w:w="8935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8919B7" w14:textId="77777777" w:rsidR="00A868D7" w:rsidRDefault="00A868D7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277A70" w:rsidRPr="00A62546" w14:paraId="521F6078" w14:textId="77777777" w:rsidTr="00D309A3">
        <w:trPr>
          <w:cantSplit/>
          <w:trHeight w:val="47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AE6A905" w14:textId="77777777" w:rsidR="00277A70" w:rsidRDefault="00277A70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Bauzeitliche Beeinträchtigungen der Schutzgüter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CC"/>
          </w:tcPr>
          <w:p w14:paraId="2DEF16EF" w14:textId="77777777" w:rsidR="00277A70" w:rsidRDefault="00277A70" w:rsidP="00277A70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bauzeitliche Inanspruchnahme der Gewässer sowie Beeinträchtigung von Natur und Landschaft durch den Bau des Querbauwerkes in der Wyhra und den Tausch der </w:t>
            </w:r>
            <w:proofErr w:type="spellStart"/>
            <w:r>
              <w:rPr>
                <w:rFonts w:cs="Arial"/>
                <w:sz w:val="20"/>
              </w:rPr>
              <w:t>Dükerrichtung</w:t>
            </w:r>
            <w:proofErr w:type="spellEnd"/>
            <w:r>
              <w:rPr>
                <w:rFonts w:cs="Arial"/>
                <w:sz w:val="20"/>
              </w:rPr>
              <w:t xml:space="preserve"> im </w:t>
            </w:r>
            <w:proofErr w:type="spellStart"/>
            <w:r>
              <w:rPr>
                <w:rFonts w:cs="Arial"/>
                <w:sz w:val="20"/>
              </w:rPr>
              <w:t>Ableiter</w:t>
            </w:r>
            <w:proofErr w:type="spellEnd"/>
            <w:r>
              <w:rPr>
                <w:rFonts w:cs="Arial"/>
                <w:sz w:val="20"/>
              </w:rPr>
              <w:t xml:space="preserve"> Hainer See</w:t>
            </w:r>
          </w:p>
        </w:tc>
        <w:tc>
          <w:tcPr>
            <w:tcW w:w="8935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noWrap/>
          </w:tcPr>
          <w:p w14:paraId="484F9AE0" w14:textId="77777777" w:rsidR="00277A70" w:rsidRDefault="00277A70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keine bauzeitliche Inanspruchnahme der Gewässer erforderlich </w:t>
            </w:r>
          </w:p>
          <w:p w14:paraId="30F56B3A" w14:textId="77777777" w:rsidR="00277A70" w:rsidRDefault="00277A70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bauzeitliche Beeinträchtigungen sind geringer</w:t>
            </w:r>
          </w:p>
        </w:tc>
      </w:tr>
      <w:tr w:rsidR="00AD2D83" w:rsidRPr="004820DD" w14:paraId="4CDE9B97" w14:textId="77777777" w:rsidTr="00B47038">
        <w:trPr>
          <w:cantSplit/>
          <w:trHeight w:val="471"/>
        </w:trPr>
        <w:tc>
          <w:tcPr>
            <w:tcW w:w="210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hideMark/>
          </w:tcPr>
          <w:p w14:paraId="18C4B19D" w14:textId="77777777" w:rsidR="00AD2D83" w:rsidRPr="004820DD" w:rsidRDefault="00AD2D83" w:rsidP="003F3DB4">
            <w:pPr>
              <w:keepNext/>
              <w:spacing w:before="60" w:after="60" w:line="240" w:lineRule="auto"/>
              <w:jc w:val="left"/>
              <w:rPr>
                <w:rFonts w:cs="Arial"/>
                <w:b/>
                <w:sz w:val="20"/>
              </w:rPr>
            </w:pPr>
            <w:r w:rsidRPr="004820DD">
              <w:rPr>
                <w:rFonts w:cs="Arial"/>
                <w:b/>
                <w:sz w:val="20"/>
              </w:rPr>
              <w:t>Auswirkungen auf die technische Lösung</w:t>
            </w:r>
          </w:p>
        </w:tc>
      </w:tr>
      <w:tr w:rsidR="00B47038" w:rsidRPr="00A62546" w14:paraId="2073BD4E" w14:textId="77777777" w:rsidTr="00D6785B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1303DB9B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Widmung des Überleiters</w:t>
            </w:r>
          </w:p>
        </w:tc>
        <w:tc>
          <w:tcPr>
            <w:tcW w:w="8933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160C846E" w14:textId="77777777" w:rsidR="00AD2D83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ggf. als Gewässer 1. Ordnung,</w:t>
            </w:r>
          </w:p>
          <w:p w14:paraId="79412F7F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Ausbau gemäß Anforderungen der WRRL erforderlich</w:t>
            </w:r>
          </w:p>
        </w:tc>
        <w:tc>
          <w:tcPr>
            <w:tcW w:w="8935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81C89" w14:textId="77777777" w:rsidR="00AD2D83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keine Widmung erforderlich, </w:t>
            </w:r>
          </w:p>
          <w:p w14:paraId="1BFBA849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Technisches Gerinne möglich</w:t>
            </w:r>
          </w:p>
        </w:tc>
      </w:tr>
      <w:tr w:rsidR="00B47038" w:rsidRPr="00A62546" w14:paraId="0B79A91F" w14:textId="77777777" w:rsidTr="00F85A26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13322970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Ökologische Durchgängigkeit des Überleiters erforderlich?</w:t>
            </w:r>
          </w:p>
        </w:tc>
        <w:tc>
          <w:tcPr>
            <w:tcW w:w="8933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066C67D6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Hauptabfluss über Hainer See, deshalb erhöhte Anforderungen an die ökol. Durchgängigkeit des Überleiters</w:t>
            </w:r>
          </w:p>
        </w:tc>
        <w:tc>
          <w:tcPr>
            <w:tcW w:w="8935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82E6C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erhöhten Anforderungen</w:t>
            </w:r>
          </w:p>
        </w:tc>
      </w:tr>
      <w:tr w:rsidR="00B47038" w:rsidRPr="00A62546" w14:paraId="1863732C" w14:textId="77777777" w:rsidTr="00F85A26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5559D377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Konstruktive Lösung des Abschlagsbauwerkes der Wyhra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CCC"/>
            <w:hideMark/>
          </w:tcPr>
          <w:p w14:paraId="721267D3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Querbauwerk in der Wyhra</w:t>
            </w:r>
            <w:r w:rsidR="00F85A26">
              <w:rPr>
                <w:rFonts w:cs="Arial"/>
                <w:sz w:val="20"/>
              </w:rPr>
              <w:t xml:space="preserve"> erforderlich</w:t>
            </w:r>
          </w:p>
        </w:tc>
        <w:tc>
          <w:tcPr>
            <w:tcW w:w="8935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60390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seitliche Entnahme, kein Querbauwerk in der Wyhra erforderlich</w:t>
            </w:r>
          </w:p>
        </w:tc>
      </w:tr>
      <w:tr w:rsidR="00B47038" w:rsidRPr="00A62546" w14:paraId="3DBCCBFB" w14:textId="77777777" w:rsidTr="00D6785B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3A4619E1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Dimensionierung des Überleiters Wyhra – Hainer See</w:t>
            </w:r>
          </w:p>
        </w:tc>
        <w:tc>
          <w:tcPr>
            <w:tcW w:w="8933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2E5B9DBD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z.B. Sohlbreite 1</w:t>
            </w:r>
            <w:r w:rsidR="005620EC">
              <w:rPr>
                <w:rFonts w:cs="Arial"/>
                <w:sz w:val="20"/>
              </w:rPr>
              <w:t>,5</w:t>
            </w:r>
            <w:r>
              <w:rPr>
                <w:rFonts w:cs="Arial"/>
                <w:sz w:val="20"/>
              </w:rPr>
              <w:t xml:space="preserve"> m, Böschungsneigung 1:3, Wasserstand ca. 60 cm</w:t>
            </w:r>
          </w:p>
        </w:tc>
        <w:tc>
          <w:tcPr>
            <w:tcW w:w="8935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F1CB4" w14:textId="77777777" w:rsidR="00AD2D83" w:rsidRPr="00A62546" w:rsidRDefault="00AD2D83" w:rsidP="005620EC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z.B. Sohlbreite 0,5 m, Böschungsneigung 1:3, Wasserstand ca. </w:t>
            </w:r>
            <w:r w:rsidR="005620EC">
              <w:rPr>
                <w:rFonts w:cs="Arial"/>
                <w:sz w:val="20"/>
              </w:rPr>
              <w:t>30</w:t>
            </w:r>
            <w:r>
              <w:rPr>
                <w:rFonts w:cs="Arial"/>
                <w:sz w:val="20"/>
              </w:rPr>
              <w:t xml:space="preserve"> cm</w:t>
            </w:r>
          </w:p>
        </w:tc>
      </w:tr>
      <w:tr w:rsidR="00B47038" w:rsidRPr="00A62546" w14:paraId="54A2CE9F" w14:textId="77777777" w:rsidTr="00D6785B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0EEA2491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mögliche Gefälleverhältnisse im Überleiter</w:t>
            </w:r>
          </w:p>
        </w:tc>
        <w:tc>
          <w:tcPr>
            <w:tcW w:w="8933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478993FC" w14:textId="292DCAFD" w:rsidR="00AD2D83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nur geringes Gefälle möglich</w:t>
            </w:r>
            <w:r w:rsidR="00800751">
              <w:rPr>
                <w:rFonts w:cs="Arial"/>
                <w:sz w:val="20"/>
              </w:rPr>
              <w:t xml:space="preserve"> (wegen Beachtung ökologischer Durchgängigkeit)</w:t>
            </w:r>
            <w:r>
              <w:rPr>
                <w:rFonts w:cs="Arial"/>
                <w:sz w:val="20"/>
              </w:rPr>
              <w:t>,</w:t>
            </w:r>
          </w:p>
          <w:p w14:paraId="03FF0510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zum Gefälleabbau z.B. Anordnung mehrerer Sohlengleiten mit Ruhebecken und Laufverlängerung</w:t>
            </w:r>
          </w:p>
        </w:tc>
        <w:tc>
          <w:tcPr>
            <w:tcW w:w="8935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1FA78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stärkeres Gefälle möglich</w:t>
            </w:r>
          </w:p>
        </w:tc>
      </w:tr>
      <w:tr w:rsidR="00494E77" w:rsidRPr="00A62546" w14:paraId="753507A1" w14:textId="77777777" w:rsidTr="000D359D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1485D37A" w14:textId="77777777" w:rsidR="00494E77" w:rsidRPr="00A62546" w:rsidRDefault="00494E77" w:rsidP="000D359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weitere Bauwerke</w:t>
            </w:r>
          </w:p>
        </w:tc>
        <w:tc>
          <w:tcPr>
            <w:tcW w:w="8933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6D0EBA3F" w14:textId="11E8CF5F" w:rsidR="00494E77" w:rsidRDefault="00494E77" w:rsidP="000D359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 Kreuzungsbauwerke Neubau (Deich und zwei Wege),</w:t>
            </w:r>
          </w:p>
          <w:p w14:paraId="690BF54D" w14:textId="77777777" w:rsidR="00494E77" w:rsidRPr="00A62546" w:rsidRDefault="00494E77" w:rsidP="000D359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div. Medienquerungen</w:t>
            </w:r>
          </w:p>
        </w:tc>
        <w:tc>
          <w:tcPr>
            <w:tcW w:w="8935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E72E7" w14:textId="40A26F1C" w:rsidR="00494E77" w:rsidRDefault="00494E77" w:rsidP="000D359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3 (B1) bzw. 2 (B2) Kreuzungsbauwerke </w:t>
            </w:r>
            <w:r w:rsidR="00DA4734">
              <w:rPr>
                <w:rFonts w:cs="Arial"/>
                <w:sz w:val="20"/>
              </w:rPr>
              <w:t>Neubau (Deich und 1 bzw. 2 Wege)</w:t>
            </w:r>
            <w:r>
              <w:rPr>
                <w:rFonts w:cs="Arial"/>
                <w:sz w:val="20"/>
              </w:rPr>
              <w:t>,</w:t>
            </w:r>
          </w:p>
          <w:p w14:paraId="2D1AB8EC" w14:textId="77777777" w:rsidR="00494E77" w:rsidRPr="00A62546" w:rsidRDefault="00494E77" w:rsidP="000D359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div. Medienquerungen</w:t>
            </w:r>
          </w:p>
        </w:tc>
      </w:tr>
      <w:tr w:rsidR="00B47038" w:rsidRPr="00A62546" w14:paraId="3A117AC5" w14:textId="77777777" w:rsidTr="00D6785B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04DD7B5D" w14:textId="457DA016" w:rsidR="00AD2D83" w:rsidRPr="00A62546" w:rsidRDefault="00494E77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geplante Bootsfördereinrichtung</w:t>
            </w:r>
          </w:p>
        </w:tc>
        <w:tc>
          <w:tcPr>
            <w:tcW w:w="8933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3F34C064" w14:textId="77777777" w:rsidR="00AD2D83" w:rsidRDefault="00DA4734" w:rsidP="00DA473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genehmigte Steganlage in Wyhra muss voraussichtlich überarbeitet werden</w:t>
            </w:r>
            <w:r w:rsidR="00A41D75">
              <w:rPr>
                <w:rFonts w:cs="Arial"/>
                <w:sz w:val="20"/>
              </w:rPr>
              <w:t>,</w:t>
            </w:r>
          </w:p>
          <w:p w14:paraId="4274A74E" w14:textId="6726EB06" w:rsidR="00A41D75" w:rsidRPr="00A62546" w:rsidRDefault="00A41D75" w:rsidP="00A41D75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gemeinsame Trasse von Bootsfördereinrichtung und Überleiter möglich, teilweise Umplanung erforderlich </w:t>
            </w:r>
          </w:p>
        </w:tc>
        <w:tc>
          <w:tcPr>
            <w:tcW w:w="8935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9A784" w14:textId="77777777" w:rsidR="00A41D75" w:rsidRDefault="00DA4734" w:rsidP="00DA473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genehmigte Steganlage in Wyhra kann weiter verwendet werden</w:t>
            </w:r>
            <w:r w:rsidR="00A41D75">
              <w:rPr>
                <w:rFonts w:cs="Arial"/>
                <w:sz w:val="20"/>
              </w:rPr>
              <w:t xml:space="preserve">, </w:t>
            </w:r>
          </w:p>
          <w:p w14:paraId="56313D82" w14:textId="16021361" w:rsidR="00AD2D83" w:rsidRPr="00A62546" w:rsidRDefault="00A41D75" w:rsidP="00A41D75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gemeinsame Trasse von Bootsfördereinrichtung und Überleiter möglich, geringfügige Umplanung erforderlich</w:t>
            </w:r>
          </w:p>
        </w:tc>
      </w:tr>
      <w:tr w:rsidR="00B47038" w:rsidRPr="00A62546" w14:paraId="51500D57" w14:textId="77777777" w:rsidTr="00F5225D">
        <w:trPr>
          <w:cantSplit/>
          <w:trHeight w:val="47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4B9FA98A" w14:textId="65C58A0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Bau-Maßnahmen am </w:t>
            </w:r>
            <w:proofErr w:type="spellStart"/>
            <w:r>
              <w:rPr>
                <w:rFonts w:cs="Arial"/>
                <w:sz w:val="20"/>
              </w:rPr>
              <w:t>Ableiter</w:t>
            </w:r>
            <w:proofErr w:type="spellEnd"/>
            <w:r>
              <w:rPr>
                <w:rFonts w:cs="Arial"/>
                <w:sz w:val="20"/>
              </w:rPr>
              <w:t xml:space="preserve"> aus Hainer See zur Pleiße erforderlich?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CCC"/>
            <w:hideMark/>
          </w:tcPr>
          <w:p w14:paraId="4737E208" w14:textId="496FD57D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Tausch der </w:t>
            </w:r>
            <w:proofErr w:type="spellStart"/>
            <w:r>
              <w:rPr>
                <w:rFonts w:cs="Arial"/>
                <w:sz w:val="20"/>
              </w:rPr>
              <w:t>Dükerrichtung</w:t>
            </w:r>
            <w:proofErr w:type="spellEnd"/>
            <w:r>
              <w:rPr>
                <w:rFonts w:cs="Arial"/>
                <w:sz w:val="20"/>
              </w:rPr>
              <w:t xml:space="preserve"> am Kreuz von </w:t>
            </w:r>
            <w:proofErr w:type="spellStart"/>
            <w:r>
              <w:rPr>
                <w:rFonts w:cs="Arial"/>
                <w:sz w:val="20"/>
              </w:rPr>
              <w:t>Ableiter</w:t>
            </w:r>
            <w:proofErr w:type="spellEnd"/>
            <w:r>
              <w:rPr>
                <w:rFonts w:cs="Arial"/>
                <w:sz w:val="20"/>
              </w:rPr>
              <w:t xml:space="preserve"> Hainer See und </w:t>
            </w:r>
            <w:proofErr w:type="spellStart"/>
            <w:r>
              <w:rPr>
                <w:rFonts w:cs="Arial"/>
                <w:sz w:val="20"/>
              </w:rPr>
              <w:t>Zuleiter</w:t>
            </w:r>
            <w:proofErr w:type="spellEnd"/>
            <w:r>
              <w:rPr>
                <w:rFonts w:cs="Arial"/>
                <w:sz w:val="20"/>
              </w:rPr>
              <w:t xml:space="preserve"> Stausee </w:t>
            </w:r>
            <w:proofErr w:type="spellStart"/>
            <w:r>
              <w:rPr>
                <w:rFonts w:cs="Arial"/>
                <w:sz w:val="20"/>
              </w:rPr>
              <w:t>Rötha</w:t>
            </w:r>
            <w:proofErr w:type="spellEnd"/>
            <w:r w:rsidR="00800751">
              <w:rPr>
                <w:rFonts w:cs="Arial"/>
                <w:sz w:val="20"/>
              </w:rPr>
              <w:t xml:space="preserve"> und ggf. </w:t>
            </w:r>
            <w:r w:rsidR="00273F57">
              <w:rPr>
                <w:rFonts w:cs="Arial"/>
                <w:sz w:val="20"/>
              </w:rPr>
              <w:t xml:space="preserve">Umbau </w:t>
            </w:r>
            <w:r w:rsidR="00800751">
              <w:rPr>
                <w:rFonts w:cs="Arial"/>
                <w:sz w:val="20"/>
              </w:rPr>
              <w:t>weiterer 3 Durchlässe zur Herstellung der ökologischen Durchgängigkeit</w:t>
            </w:r>
          </w:p>
        </w:tc>
        <w:tc>
          <w:tcPr>
            <w:tcW w:w="893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73103" w14:textId="77777777" w:rsidR="00AD2D83" w:rsidRPr="00A62546" w:rsidRDefault="00AD2D83" w:rsidP="003F3DB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 Umbau erforderlich</w:t>
            </w:r>
          </w:p>
        </w:tc>
      </w:tr>
      <w:tr w:rsidR="00F5225D" w:rsidRPr="00A62546" w14:paraId="685AE602" w14:textId="77777777" w:rsidTr="00D6785B">
        <w:trPr>
          <w:cantSplit/>
          <w:trHeight w:val="471"/>
        </w:trPr>
        <w:tc>
          <w:tcPr>
            <w:tcW w:w="31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71CA6DD" w14:textId="77777777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93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3A211B" w14:textId="77777777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93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50B2F" w14:textId="77777777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F5225D" w:rsidRPr="005C7624" w14:paraId="4C547EA8" w14:textId="77777777" w:rsidTr="00A14B01">
        <w:trPr>
          <w:cantSplit/>
          <w:trHeight w:val="673"/>
          <w:tblHeader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2F2F2"/>
            <w:noWrap/>
            <w:vAlign w:val="center"/>
          </w:tcPr>
          <w:p w14:paraId="0236D610" w14:textId="7E37E61F" w:rsidR="00F5225D" w:rsidRPr="005C7624" w:rsidRDefault="00F5225D" w:rsidP="00F5225D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Bauwerk 1</w:t>
            </w:r>
            <w:r w:rsidR="008A18E3" w:rsidRPr="0067478C">
              <w:rPr>
                <w:rFonts w:cs="Arial"/>
                <w:b/>
                <w:bCs/>
                <w:color w:val="000000"/>
                <w:sz w:val="20"/>
                <w:vertAlign w:val="subscript"/>
              </w:rPr>
              <w:t>AB</w:t>
            </w:r>
            <w:r>
              <w:rPr>
                <w:rFonts w:cs="Arial"/>
                <w:b/>
                <w:bCs/>
                <w:color w:val="000000"/>
                <w:sz w:val="20"/>
              </w:rPr>
              <w:t xml:space="preserve"> (Abschlagsbauwerk)</w:t>
            </w:r>
          </w:p>
        </w:tc>
        <w:tc>
          <w:tcPr>
            <w:tcW w:w="43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CBED68B" w14:textId="45D2E53B" w:rsidR="00F5225D" w:rsidRDefault="002676F4" w:rsidP="00F5225D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GZ1, AB1</w:t>
            </w:r>
          </w:p>
          <w:p w14:paraId="103944DA" w14:textId="77777777" w:rsidR="00F5225D" w:rsidRDefault="00F5225D" w:rsidP="00F5225D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gesteuert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2F2F2"/>
            <w:noWrap/>
            <w:vAlign w:val="center"/>
            <w:hideMark/>
          </w:tcPr>
          <w:p w14:paraId="00132C11" w14:textId="3FE17004" w:rsidR="00F5225D" w:rsidRDefault="002676F4" w:rsidP="00F5225D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GZ1, AB2</w:t>
            </w:r>
          </w:p>
          <w:p w14:paraId="7A8E3A56" w14:textId="77777777" w:rsidR="00F5225D" w:rsidRPr="005C7624" w:rsidRDefault="00F5225D" w:rsidP="00F5225D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ungesteuert</w:t>
            </w:r>
          </w:p>
        </w:tc>
        <w:tc>
          <w:tcPr>
            <w:tcW w:w="8935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0F99B" w14:textId="3A50D133" w:rsidR="00F5225D" w:rsidRPr="005C7624" w:rsidRDefault="00F5225D" w:rsidP="003A5883">
            <w:pPr>
              <w:keepNext/>
              <w:spacing w:before="0" w:line="240" w:lineRule="auto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 xml:space="preserve">kein Abschlagsbauwerk </w:t>
            </w:r>
            <w:r w:rsidR="003218CC">
              <w:rPr>
                <w:rFonts w:cs="Arial"/>
                <w:b/>
                <w:bCs/>
                <w:color w:val="000000"/>
                <w:sz w:val="20"/>
              </w:rPr>
              <w:t>erforderlich</w:t>
            </w:r>
          </w:p>
        </w:tc>
      </w:tr>
      <w:tr w:rsidR="00F5225D" w:rsidRPr="000A6A23" w14:paraId="08E83756" w14:textId="77777777" w:rsidTr="00A14B01">
        <w:trPr>
          <w:cantSplit/>
          <w:trHeight w:val="47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08BDA95" w14:textId="77777777" w:rsidR="00F5225D" w:rsidRPr="005C7624" w:rsidRDefault="00F5225D" w:rsidP="00F5225D">
            <w:pPr>
              <w:spacing w:before="60" w:after="6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 w:rsidRPr="00BB1F6A">
              <w:rPr>
                <w:rFonts w:cs="Arial"/>
                <w:b/>
                <w:sz w:val="20"/>
              </w:rPr>
              <w:t>Kriterium</w:t>
            </w:r>
          </w:p>
        </w:tc>
        <w:tc>
          <w:tcPr>
            <w:tcW w:w="43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A2497" w14:textId="139C37D5" w:rsidR="005070F0" w:rsidRDefault="00F5225D" w:rsidP="003A5883">
            <w:pPr>
              <w:spacing w:before="60" w:after="60" w:line="240" w:lineRule="auto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aktive Steuerung der Abflussprozesse in Wyhra </w:t>
            </w:r>
            <w:r w:rsidR="005070F0">
              <w:rPr>
                <w:rFonts w:cs="Arial"/>
                <w:b/>
                <w:sz w:val="20"/>
              </w:rPr>
              <w:t>so, dass Überleitung von</w:t>
            </w:r>
            <w:r w:rsidR="008A5446">
              <w:rPr>
                <w:rFonts w:cs="Arial"/>
                <w:b/>
                <w:sz w:val="20"/>
              </w:rPr>
              <w:t xml:space="preserve"> konstant</w:t>
            </w:r>
            <w:r w:rsidR="005070F0">
              <w:rPr>
                <w:rFonts w:cs="Arial"/>
                <w:b/>
                <w:sz w:val="20"/>
              </w:rPr>
              <w:t xml:space="preserve"> 2,08 m³/s in Überleiter,</w:t>
            </w:r>
            <w:r w:rsidR="008A5446">
              <w:rPr>
                <w:rFonts w:cs="Arial"/>
                <w:b/>
                <w:sz w:val="20"/>
              </w:rPr>
              <w:t xml:space="preserve"> max. 2.2 m³/s</w:t>
            </w:r>
          </w:p>
          <w:p w14:paraId="62CF40C0" w14:textId="02CBFC5F" w:rsidR="005070F0" w:rsidRDefault="005070F0" w:rsidP="003A5883">
            <w:pPr>
              <w:spacing w:before="60" w:after="60" w:line="240" w:lineRule="auto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höhere Abflüsse über Wyhra,</w:t>
            </w:r>
          </w:p>
          <w:p w14:paraId="704D6104" w14:textId="669D691A" w:rsidR="00F5225D" w:rsidRPr="000A6A23" w:rsidRDefault="005070F0" w:rsidP="003A5883">
            <w:pPr>
              <w:spacing w:before="60" w:after="60" w:line="240" w:lineRule="auto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bei Hochwasserabfluss Freigabe gesamter Abflussquerschnitt Wyhra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1778A14" w14:textId="77777777" w:rsidR="005070F0" w:rsidRDefault="00F5225D" w:rsidP="00F5225D">
            <w:pPr>
              <w:spacing w:before="60" w:after="60" w:line="240" w:lineRule="auto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Überleitung des Abflusses ohne Regelorgan, Abfluss abhängig von Wasserstand in Wyhra</w:t>
            </w:r>
            <w:r w:rsidR="005070F0">
              <w:rPr>
                <w:rFonts w:cs="Arial"/>
                <w:b/>
                <w:sz w:val="20"/>
              </w:rPr>
              <w:t>,</w:t>
            </w:r>
          </w:p>
          <w:p w14:paraId="638FBCF4" w14:textId="32064EB2" w:rsidR="00F5225D" w:rsidRPr="000A6A23" w:rsidRDefault="005070F0" w:rsidP="00F5225D">
            <w:pPr>
              <w:spacing w:before="60" w:after="60" w:line="240" w:lineRule="auto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Hochwasserabfluss nicht steuerbar (ggf. Auswirkungen auf Oberlieger beachten)</w:t>
            </w:r>
          </w:p>
        </w:tc>
        <w:tc>
          <w:tcPr>
            <w:tcW w:w="7233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1C50C910" w14:textId="77777777" w:rsidR="00F5225D" w:rsidRPr="000A6A23" w:rsidRDefault="00F5225D" w:rsidP="00F5225D">
            <w:pPr>
              <w:spacing w:before="60" w:after="60" w:line="240" w:lineRule="auto"/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</w:tcPr>
          <w:p w14:paraId="623E3E48" w14:textId="77777777" w:rsidR="00F5225D" w:rsidRPr="000A6A23" w:rsidRDefault="00F5225D" w:rsidP="00F5225D">
            <w:pPr>
              <w:spacing w:before="60" w:after="60" w:line="240" w:lineRule="auto"/>
              <w:jc w:val="left"/>
              <w:rPr>
                <w:rFonts w:cs="Arial"/>
                <w:b/>
                <w:sz w:val="20"/>
              </w:rPr>
            </w:pPr>
          </w:p>
        </w:tc>
      </w:tr>
      <w:tr w:rsidR="00F5225D" w:rsidRPr="00A62546" w14:paraId="4686EDA4" w14:textId="77777777" w:rsidTr="00A14B01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F9F964A" w14:textId="31F8D4BE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Bauart</w:t>
            </w:r>
          </w:p>
        </w:tc>
        <w:tc>
          <w:tcPr>
            <w:tcW w:w="43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30EAC" w14:textId="77777777" w:rsidR="00D13418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bewegliches Wehr (ggf. FAA erforderlich), </w:t>
            </w:r>
          </w:p>
          <w:p w14:paraId="385569A1" w14:textId="7846ACE1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maximaler Abfluss Überleiter durch Schütz im Wyhra-Deich begrenzt</w:t>
            </w: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63301E" w14:textId="77777777" w:rsidR="00D13418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festes Wehr (ggf. FAA erforderlich), </w:t>
            </w:r>
          </w:p>
          <w:p w14:paraId="3FC209AC" w14:textId="5A39DCD1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maximaler Abfluss Überleiter durch Schütz im Wyhra-Deich begrenzt</w:t>
            </w:r>
          </w:p>
        </w:tc>
        <w:tc>
          <w:tcPr>
            <w:tcW w:w="7233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11F9F091" w14:textId="77777777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</w:tcPr>
          <w:p w14:paraId="3C8E9F6D" w14:textId="77777777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5D064B" w:rsidRPr="00A62546" w14:paraId="22FBAB4D" w14:textId="77777777" w:rsidTr="005D064B">
        <w:trPr>
          <w:cantSplit/>
          <w:trHeight w:val="967"/>
        </w:trPr>
        <w:tc>
          <w:tcPr>
            <w:tcW w:w="3174" w:type="dxa"/>
            <w:tcBorders>
              <w:top w:val="nil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41578CA3" w14:textId="77777777" w:rsidR="005D064B" w:rsidRDefault="005D064B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Steuerungsmöglichkeit</w:t>
            </w:r>
          </w:p>
        </w:tc>
        <w:tc>
          <w:tcPr>
            <w:tcW w:w="4396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CCFFCC"/>
          </w:tcPr>
          <w:p w14:paraId="12DA6171" w14:textId="77777777" w:rsidR="005D064B" w:rsidRDefault="005D064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gute Steuerungsmöglichkeit der Abfluss-prozesse in Wyhra </w:t>
            </w:r>
            <w:r w:rsidRPr="00CD6644">
              <w:rPr>
                <w:rFonts w:cs="Arial"/>
                <w:sz w:val="20"/>
              </w:rPr>
              <w:sym w:font="Wingdings" w:char="F0E0"/>
            </w:r>
            <w:r>
              <w:rPr>
                <w:rFonts w:cs="Arial"/>
                <w:sz w:val="20"/>
              </w:rPr>
              <w:t xml:space="preserve"> Verringerung Hochwassergefahr Oberlieger</w:t>
            </w:r>
          </w:p>
          <w:p w14:paraId="56BB1DCF" w14:textId="5ED8E5E5" w:rsidR="005D064B" w:rsidRDefault="005D064B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Auswirkungen auf die Umwelt</w:t>
            </w:r>
          </w:p>
        </w:tc>
        <w:tc>
          <w:tcPr>
            <w:tcW w:w="4537" w:type="dxa"/>
            <w:tcBorders>
              <w:top w:val="nil"/>
              <w:left w:val="single" w:sz="4" w:space="0" w:color="auto"/>
              <w:right w:val="double" w:sz="4" w:space="0" w:color="auto"/>
            </w:tcBorders>
            <w:shd w:val="clear" w:color="auto" w:fill="FFCCCC"/>
          </w:tcPr>
          <w:p w14:paraId="3D716483" w14:textId="77777777" w:rsidR="005D064B" w:rsidRDefault="005D064B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Steuerungsmöglichkeit, durch Aufstau im Hochwasserfall höhere Wasserstände im Oberwasser möglich</w:t>
            </w:r>
          </w:p>
          <w:p w14:paraId="63736ACF" w14:textId="4229C8E9" w:rsidR="005D064B" w:rsidRDefault="005D064B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Auswirkungen auf die Umwelt</w:t>
            </w:r>
          </w:p>
        </w:tc>
        <w:tc>
          <w:tcPr>
            <w:tcW w:w="7233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5DD57485" w14:textId="77777777" w:rsidR="005D064B" w:rsidRDefault="005D064B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</w:tcPr>
          <w:p w14:paraId="60E3ECAE" w14:textId="77777777" w:rsidR="005D064B" w:rsidRDefault="005D064B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F5225D" w:rsidRPr="00A62546" w14:paraId="46064F2D" w14:textId="77777777" w:rsidTr="00A14B01">
        <w:trPr>
          <w:cantSplit/>
          <w:trHeight w:val="47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75CBC0F" w14:textId="77777777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Berücksichtigung Geschiebetransport in der Wyhra</w:t>
            </w:r>
          </w:p>
        </w:tc>
        <w:tc>
          <w:tcPr>
            <w:tcW w:w="43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7BA74BBC" w14:textId="77777777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Eingriff in Geschiebehaushalt Wyhra durch Querbauwerk erfordert ggf. Maßnahmen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CCC"/>
          </w:tcPr>
          <w:p w14:paraId="5C1165A7" w14:textId="77777777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Eingriff in Geschiebehaushalt Wyhra durch Querbauwerk erfordert ggf. Maßnahmen</w:t>
            </w:r>
          </w:p>
        </w:tc>
        <w:tc>
          <w:tcPr>
            <w:tcW w:w="7233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2275A956" w14:textId="77777777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</w:tcPr>
          <w:p w14:paraId="16EE10C7" w14:textId="77777777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F5225D" w:rsidRPr="00A62546" w14:paraId="55EE04DB" w14:textId="77777777" w:rsidTr="00A14B01">
        <w:trPr>
          <w:cantSplit/>
          <w:trHeight w:val="496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7B18439E" w14:textId="77777777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Hochwasserabflussverhalten</w:t>
            </w:r>
          </w:p>
        </w:tc>
        <w:tc>
          <w:tcPr>
            <w:tcW w:w="43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CE6EF2B" w14:textId="6C782A94" w:rsidR="00F5225D" w:rsidRDefault="00F5225D" w:rsidP="0087004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Normalabfluss bis 2,08 m³/s über Überleiter, Hochwasserabfluss über Wyhra,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723EAD" w14:textId="59066268" w:rsidR="00F5225D" w:rsidRDefault="00F5225D" w:rsidP="0087004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Normalabfluss bis 2,08 m³/s über Überleiter, Hochwasserabfluss über Wyhra</w:t>
            </w:r>
          </w:p>
        </w:tc>
        <w:tc>
          <w:tcPr>
            <w:tcW w:w="7233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23DB6F02" w14:textId="77777777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</w:tcPr>
          <w:p w14:paraId="343E5274" w14:textId="77777777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F5225D" w:rsidRPr="00A62546" w14:paraId="4C669547" w14:textId="77777777" w:rsidTr="000B1B42">
        <w:trPr>
          <w:cantSplit/>
          <w:trHeight w:val="496"/>
        </w:trPr>
        <w:tc>
          <w:tcPr>
            <w:tcW w:w="317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3D21CC" w14:textId="77777777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6F465996" w14:textId="77777777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geringere Beeinflussung Hochwasserabflussverhalten Wyhra im OW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CCCC"/>
          </w:tcPr>
          <w:p w14:paraId="78E7BE75" w14:textId="77777777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Beeinflussung Hochwasserabflussverhalten Wyhra (höherer WSP im OW bei HW)</w:t>
            </w:r>
          </w:p>
        </w:tc>
        <w:tc>
          <w:tcPr>
            <w:tcW w:w="7233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6D828F27" w14:textId="77777777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</w:tcPr>
          <w:p w14:paraId="44BAC6BA" w14:textId="77777777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0B1B42" w:rsidRPr="00A62546" w14:paraId="55CE0C1F" w14:textId="77777777" w:rsidTr="00A041D8">
        <w:trPr>
          <w:cantSplit/>
          <w:trHeight w:val="496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679981E" w14:textId="77777777" w:rsidR="000B1B42" w:rsidRPr="00DA28C4" w:rsidRDefault="000B1B42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DA28C4">
              <w:rPr>
                <w:rFonts w:cs="Arial"/>
                <w:sz w:val="20"/>
              </w:rPr>
              <w:t>Auswirkungen auf festgesetztes Überschwemmungsgebiet</w:t>
            </w:r>
          </w:p>
        </w:tc>
        <w:tc>
          <w:tcPr>
            <w:tcW w:w="4396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1CD69C6" w14:textId="45878800" w:rsidR="000B1B42" w:rsidRPr="00DA28C4" w:rsidRDefault="000B1B42" w:rsidP="003A588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DA28C4">
              <w:rPr>
                <w:rFonts w:cs="Arial"/>
                <w:sz w:val="20"/>
              </w:rPr>
              <w:t xml:space="preserve">Keine Veränderung des festgesetzten Überschwemmungsgebietes, da </w:t>
            </w:r>
            <w:r w:rsidR="00357D13">
              <w:rPr>
                <w:rFonts w:cs="Arial"/>
                <w:sz w:val="20"/>
              </w:rPr>
              <w:t>Steuerung des Hochwasserabflusses in Wyhra</w:t>
            </w:r>
            <w:r w:rsidRPr="00DA28C4">
              <w:rPr>
                <w:rFonts w:cs="Arial"/>
                <w:sz w:val="20"/>
              </w:rPr>
              <w:t>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505FB795" w14:textId="38F8EC11" w:rsidR="000B1B42" w:rsidRDefault="00357D13" w:rsidP="003A588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es ist zu prüfen, ob durch </w:t>
            </w:r>
            <w:proofErr w:type="spellStart"/>
            <w:r>
              <w:rPr>
                <w:rFonts w:cs="Arial"/>
                <w:sz w:val="20"/>
              </w:rPr>
              <w:t>Anstau</w:t>
            </w:r>
            <w:proofErr w:type="spellEnd"/>
            <w:r>
              <w:rPr>
                <w:rFonts w:cs="Arial"/>
                <w:sz w:val="20"/>
              </w:rPr>
              <w:t xml:space="preserve"> der Wyhra Auswirkungen auf Hochwasserschutzanlagen (HWSA) und somit</w:t>
            </w:r>
            <w:r w:rsidRPr="00DA28C4">
              <w:rPr>
                <w:rFonts w:cs="Arial"/>
                <w:sz w:val="20"/>
              </w:rPr>
              <w:t xml:space="preserve"> </w:t>
            </w:r>
            <w:r w:rsidR="000B1B42" w:rsidRPr="00DA28C4">
              <w:rPr>
                <w:rFonts w:cs="Arial"/>
                <w:sz w:val="20"/>
              </w:rPr>
              <w:t>Veränderung des festgesetzten Überschwemmungsgebietes</w:t>
            </w:r>
            <w:r>
              <w:rPr>
                <w:rFonts w:cs="Arial"/>
                <w:sz w:val="20"/>
              </w:rPr>
              <w:t xml:space="preserve"> bestehen </w:t>
            </w:r>
            <w:r w:rsidRPr="00357D13">
              <w:rPr>
                <w:rFonts w:cs="Arial"/>
                <w:sz w:val="20"/>
              </w:rPr>
              <w:sym w:font="Wingdings" w:char="F0E0"/>
            </w:r>
            <w:r>
              <w:rPr>
                <w:rFonts w:cs="Arial"/>
                <w:sz w:val="20"/>
              </w:rPr>
              <w:t xml:space="preserve"> ggf. Neubemessung HWSA Oberstrom</w:t>
            </w:r>
          </w:p>
        </w:tc>
        <w:tc>
          <w:tcPr>
            <w:tcW w:w="7233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0312A321" w14:textId="77777777" w:rsidR="000B1B42" w:rsidRDefault="000B1B42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</w:tcPr>
          <w:p w14:paraId="7D08CDD9" w14:textId="77777777" w:rsidR="000B1B42" w:rsidRDefault="000B1B42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F5225D" w:rsidRPr="00A62546" w14:paraId="6642EC9E" w14:textId="77777777" w:rsidTr="00A041D8">
        <w:trPr>
          <w:cantSplit/>
          <w:trHeight w:val="265"/>
        </w:trPr>
        <w:tc>
          <w:tcPr>
            <w:tcW w:w="3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DFCE2AE" w14:textId="575D8ACE" w:rsidR="000B1B42" w:rsidRDefault="00F5225D" w:rsidP="00A041D8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Gewässerdurchgängigkeit</w:t>
            </w:r>
          </w:p>
          <w:p w14:paraId="69911C54" w14:textId="77777777" w:rsidR="00F5225D" w:rsidRPr="000B1B42" w:rsidRDefault="00F5225D" w:rsidP="000B1B42">
            <w:pPr>
              <w:rPr>
                <w:rFonts w:cs="Arial"/>
                <w:sz w:val="20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EF8AABD" w14:textId="0C739323" w:rsidR="00F5225D" w:rsidRDefault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Wyhra: ökol. Durchgängigkeit i</w:t>
            </w:r>
            <w:r w:rsidR="000C6859">
              <w:rPr>
                <w:rFonts w:cs="Arial"/>
                <w:sz w:val="20"/>
              </w:rPr>
              <w:t xml:space="preserve">m </w:t>
            </w:r>
            <w:r>
              <w:rPr>
                <w:rFonts w:cs="Arial"/>
                <w:sz w:val="20"/>
              </w:rPr>
              <w:t>A</w:t>
            </w:r>
            <w:r w:rsidR="000C6859">
              <w:rPr>
                <w:rFonts w:cs="Arial"/>
                <w:sz w:val="20"/>
              </w:rPr>
              <w:t>llgemeinen</w:t>
            </w:r>
            <w:r>
              <w:rPr>
                <w:rFonts w:cs="Arial"/>
                <w:sz w:val="20"/>
              </w:rPr>
              <w:t xml:space="preserve"> nicht erforderlich (ggf. durch FAA herzustellen)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4BB07E7" w14:textId="40851906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Wyhra: ökol. Durchgängigkeit </w:t>
            </w:r>
            <w:r w:rsidR="000C6859">
              <w:rPr>
                <w:rFonts w:cs="Arial"/>
                <w:sz w:val="20"/>
              </w:rPr>
              <w:t xml:space="preserve">im Allgemeinen </w:t>
            </w:r>
            <w:r>
              <w:rPr>
                <w:rFonts w:cs="Arial"/>
                <w:sz w:val="20"/>
              </w:rPr>
              <w:t>nicht erforderlich (ggf. durch FAA herzustellen)</w:t>
            </w:r>
          </w:p>
        </w:tc>
        <w:tc>
          <w:tcPr>
            <w:tcW w:w="7233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362AEA7B" w14:textId="77777777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</w:tcPr>
          <w:p w14:paraId="2772480D" w14:textId="77777777" w:rsidR="00F5225D" w:rsidRDefault="00F5225D" w:rsidP="00F5225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A041D8" w:rsidRPr="00A62546" w14:paraId="674A59EF" w14:textId="77777777" w:rsidTr="00A041D8">
        <w:trPr>
          <w:cantSplit/>
          <w:trHeight w:val="502"/>
        </w:trPr>
        <w:tc>
          <w:tcPr>
            <w:tcW w:w="3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07C57B2" w14:textId="77777777" w:rsidR="00A041D8" w:rsidRDefault="00A041D8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2D3D0987" w14:textId="77777777" w:rsidR="00A041D8" w:rsidRDefault="00A041D8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Überleiter Hainer See: ökol. Durchgängigkeit des Bauwerks 1 ist zu gewährleisten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19A34CEC" w14:textId="77777777" w:rsidR="00A041D8" w:rsidRDefault="00A041D8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Überleiter Hainer See: ökol. Durchgängigkeit des Bauwerks 1 ist zu gewährleisten</w:t>
            </w:r>
          </w:p>
        </w:tc>
        <w:tc>
          <w:tcPr>
            <w:tcW w:w="7233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28CABB26" w14:textId="77777777" w:rsidR="00A041D8" w:rsidRDefault="00A041D8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</w:tcPr>
          <w:p w14:paraId="047A6A3D" w14:textId="77777777" w:rsidR="00A041D8" w:rsidRDefault="00A041D8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0B1B42" w:rsidRPr="00A62546" w14:paraId="5D5D7EC8" w14:textId="77777777" w:rsidTr="00A041D8">
        <w:trPr>
          <w:cantSplit/>
          <w:trHeight w:val="265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0E400C4" w14:textId="77777777" w:rsidR="000B1B42" w:rsidRPr="00A62546" w:rsidRDefault="000B1B42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Betriebskosten</w:t>
            </w:r>
          </w:p>
        </w:tc>
        <w:tc>
          <w:tcPr>
            <w:tcW w:w="43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25FE3F90" w14:textId="77777777" w:rsidR="000B1B42" w:rsidRDefault="000B1B42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laufende Betriebskosten und Ersatz Verschleißteile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25D9416B" w14:textId="77777777" w:rsidR="000B1B42" w:rsidRPr="00676A3F" w:rsidRDefault="000B1B42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Minimierung betrieblicher Aufwand und Betriebskosten</w:t>
            </w:r>
          </w:p>
        </w:tc>
        <w:tc>
          <w:tcPr>
            <w:tcW w:w="7233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1AAF7200" w14:textId="77777777" w:rsidR="000B1B42" w:rsidRDefault="000B1B42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</w:tcPr>
          <w:p w14:paraId="57B53274" w14:textId="77777777" w:rsidR="000B1B42" w:rsidRPr="00676A3F" w:rsidRDefault="000B1B42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0B1B42" w:rsidRPr="00A62546" w14:paraId="500960E2" w14:textId="77777777" w:rsidTr="00D6785B">
        <w:trPr>
          <w:cantSplit/>
          <w:trHeight w:val="265"/>
        </w:trPr>
        <w:tc>
          <w:tcPr>
            <w:tcW w:w="317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6D5950C" w14:textId="77777777" w:rsidR="000B1B42" w:rsidRDefault="000B1B42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Baukosten</w:t>
            </w:r>
          </w:p>
        </w:tc>
        <w:tc>
          <w:tcPr>
            <w:tcW w:w="43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2AC3D7C2" w14:textId="77777777" w:rsidR="000B1B42" w:rsidRDefault="000B1B42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sehr hohe Kosten durch Querbauwerk und Antriebstechnik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3639049E" w14:textId="77777777" w:rsidR="000B1B42" w:rsidRDefault="000B1B42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hohe Kosten durch Querbauwerk</w:t>
            </w:r>
          </w:p>
        </w:tc>
        <w:tc>
          <w:tcPr>
            <w:tcW w:w="7233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447304C1" w14:textId="77777777" w:rsidR="000B1B42" w:rsidRDefault="000B1B42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</w:tcPr>
          <w:p w14:paraId="0B8A3469" w14:textId="77777777" w:rsidR="000B1B42" w:rsidRDefault="000B1B42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0B1B42" w:rsidRPr="005C7624" w14:paraId="3C3ECF87" w14:textId="77777777" w:rsidTr="00D6785B">
        <w:trPr>
          <w:cantSplit/>
          <w:trHeight w:val="673"/>
          <w:tblHeader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2F2F2"/>
            <w:noWrap/>
            <w:vAlign w:val="center"/>
          </w:tcPr>
          <w:p w14:paraId="12D6958C" w14:textId="05C8C43A" w:rsidR="000B1B42" w:rsidRPr="005C7624" w:rsidRDefault="000B1B42" w:rsidP="000B1B42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Bauwerk 1</w:t>
            </w:r>
            <w:r w:rsidR="008A18E3" w:rsidRPr="001234D1">
              <w:rPr>
                <w:rFonts w:ascii="Arial Fett" w:hAnsi="Arial Fett" w:cs="Arial"/>
                <w:b/>
                <w:bCs/>
                <w:color w:val="000000"/>
                <w:sz w:val="20"/>
                <w:vertAlign w:val="subscript"/>
              </w:rPr>
              <w:t>EB</w:t>
            </w:r>
            <w:r>
              <w:rPr>
                <w:rFonts w:cs="Arial"/>
                <w:b/>
                <w:bCs/>
                <w:color w:val="000000"/>
                <w:sz w:val="20"/>
              </w:rPr>
              <w:t xml:space="preserve"> (Entnahmebauwerk)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33CE5C" w14:textId="2317DA9A" w:rsidR="000B1B42" w:rsidRDefault="000B1B42" w:rsidP="000B1B42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GZ</w:t>
            </w:r>
            <w:r w:rsidR="009E7CBC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20"/>
              </w:rPr>
              <w:t>1, E</w:t>
            </w:r>
            <w:r w:rsidR="008A18E3">
              <w:rPr>
                <w:rFonts w:cs="Arial"/>
                <w:b/>
                <w:bCs/>
                <w:color w:val="000000"/>
                <w:sz w:val="20"/>
              </w:rPr>
              <w:t>B</w:t>
            </w:r>
            <w:r w:rsidR="00A041D8">
              <w:rPr>
                <w:rFonts w:cs="Arial"/>
                <w:b/>
                <w:bCs/>
                <w:color w:val="000000"/>
                <w:sz w:val="20"/>
              </w:rPr>
              <w:t>1</w:t>
            </w:r>
          </w:p>
          <w:p w14:paraId="57808998" w14:textId="77777777" w:rsidR="000B1B42" w:rsidRPr="005C7624" w:rsidRDefault="000B1B42" w:rsidP="000B1B42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gesteuert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2B74D1" w14:textId="2F447016" w:rsidR="000B1B42" w:rsidRDefault="000B1B42" w:rsidP="000B1B42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GZ</w:t>
            </w:r>
            <w:r w:rsidR="009E7CBC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20"/>
              </w:rPr>
              <w:t>2, E</w:t>
            </w:r>
            <w:r w:rsidR="008A18E3">
              <w:rPr>
                <w:rFonts w:cs="Arial"/>
                <w:b/>
                <w:bCs/>
                <w:color w:val="000000"/>
                <w:sz w:val="20"/>
              </w:rPr>
              <w:t>B</w:t>
            </w:r>
            <w:r w:rsidR="00A041D8">
              <w:rPr>
                <w:rFonts w:cs="Arial"/>
                <w:b/>
                <w:bCs/>
                <w:color w:val="000000"/>
                <w:sz w:val="20"/>
              </w:rPr>
              <w:t>1</w:t>
            </w:r>
          </w:p>
          <w:p w14:paraId="132D65A6" w14:textId="77777777" w:rsidR="000B1B42" w:rsidRDefault="000B1B42" w:rsidP="000B1B42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gesteuert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A13E30" w14:textId="5FB39C28" w:rsidR="000B1B42" w:rsidRDefault="000B1B42" w:rsidP="000B1B42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GZ</w:t>
            </w:r>
            <w:r w:rsidR="009E7CBC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20"/>
              </w:rPr>
              <w:t>2, E</w:t>
            </w:r>
            <w:r w:rsidR="008A18E3">
              <w:rPr>
                <w:rFonts w:cs="Arial"/>
                <w:b/>
                <w:bCs/>
                <w:color w:val="000000"/>
                <w:sz w:val="20"/>
              </w:rPr>
              <w:t>B</w:t>
            </w:r>
            <w:r w:rsidR="00A041D8">
              <w:rPr>
                <w:rFonts w:cs="Arial"/>
                <w:b/>
                <w:bCs/>
                <w:color w:val="000000"/>
                <w:sz w:val="20"/>
              </w:rPr>
              <w:t>2</w:t>
            </w:r>
          </w:p>
          <w:p w14:paraId="77DB89B5" w14:textId="77777777" w:rsidR="000B1B42" w:rsidRPr="005C7624" w:rsidRDefault="000B1B42" w:rsidP="000B1B42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ungesteuert</w:t>
            </w:r>
          </w:p>
        </w:tc>
      </w:tr>
      <w:tr w:rsidR="000B1B42" w:rsidRPr="000A6A23" w14:paraId="4BA4CFD1" w14:textId="77777777" w:rsidTr="00D6785B">
        <w:trPr>
          <w:cantSplit/>
          <w:trHeight w:val="47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AC41BD" w14:textId="77777777" w:rsidR="000B1B42" w:rsidRPr="005C7624" w:rsidRDefault="000B1B42" w:rsidP="000B1B42">
            <w:pPr>
              <w:spacing w:before="60" w:after="6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 w:rsidRPr="00BB1F6A">
              <w:rPr>
                <w:rFonts w:cs="Arial"/>
                <w:b/>
                <w:sz w:val="20"/>
              </w:rPr>
              <w:t>Kriterium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2C560" w14:textId="12CCE478" w:rsidR="000B1B42" w:rsidRPr="000A6A23" w:rsidRDefault="000B1B42" w:rsidP="003A5883">
            <w:pPr>
              <w:spacing w:before="60" w:after="60" w:line="240" w:lineRule="auto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Überleitung eines beliebigen Abflusses mittels Steuerung der Abflussprozesse im </w:t>
            </w:r>
            <w:r w:rsidRPr="007E450B">
              <w:rPr>
                <w:rFonts w:cs="Arial"/>
                <w:b/>
                <w:sz w:val="20"/>
              </w:rPr>
              <w:t>Überleiter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3AEC4A" w14:textId="60D77BAC" w:rsidR="000B1B42" w:rsidRPr="000A6A23" w:rsidRDefault="007028F1" w:rsidP="000B1B42">
            <w:pPr>
              <w:spacing w:before="60" w:after="60" w:line="240" w:lineRule="auto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Überleitung eines beliebigen Abflusses mittels Steuerung der Abflussprozesse im </w:t>
            </w:r>
            <w:r w:rsidRPr="007E450B">
              <w:rPr>
                <w:rFonts w:cs="Arial"/>
                <w:b/>
                <w:sz w:val="20"/>
              </w:rPr>
              <w:t>Überleiter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8276" w14:textId="488D8C5B" w:rsidR="000B1B42" w:rsidRPr="000A6A23" w:rsidRDefault="000B1B42" w:rsidP="000B1B42">
            <w:pPr>
              <w:spacing w:before="60" w:after="60" w:line="240" w:lineRule="auto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Überleitung eines </w:t>
            </w:r>
            <w:proofErr w:type="spellStart"/>
            <w:r>
              <w:rPr>
                <w:rFonts w:cs="Arial"/>
                <w:b/>
                <w:sz w:val="20"/>
              </w:rPr>
              <w:t>wasserstandsabhängigen</w:t>
            </w:r>
            <w:proofErr w:type="spellEnd"/>
            <w:r>
              <w:rPr>
                <w:rFonts w:cs="Arial"/>
                <w:b/>
                <w:sz w:val="20"/>
              </w:rPr>
              <w:t xml:space="preserve"> Abflusses</w:t>
            </w:r>
            <w:r w:rsidR="00BB0312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ohne Regelorgan</w:t>
            </w:r>
          </w:p>
        </w:tc>
      </w:tr>
      <w:tr w:rsidR="000B1B42" w14:paraId="2DCEDF33" w14:textId="77777777" w:rsidTr="009A5FA7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C574CC" w14:textId="77777777" w:rsidR="000B1B42" w:rsidRDefault="000B1B42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Bauart</w:t>
            </w:r>
          </w:p>
        </w:tc>
        <w:tc>
          <w:tcPr>
            <w:tcW w:w="8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E70DB" w14:textId="77777777" w:rsidR="000B1B42" w:rsidRDefault="000B1B42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Entnahmebauwerk mit absenkbarem Hubschütz (im Normalfall offen)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449F" w14:textId="45B069D9" w:rsidR="000B1B42" w:rsidRDefault="00986B8A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Entnahmebauwerk mit absenkbarem Hubschütz (im Normalfall offen)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1510A" w14:textId="77777777" w:rsidR="000B1B42" w:rsidRDefault="000B1B42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Entnahmebauwerk mit Rohrleitung ohne Verschluss (nur Notverschluss)</w:t>
            </w:r>
          </w:p>
        </w:tc>
      </w:tr>
      <w:tr w:rsidR="005D064B" w14:paraId="00E1380B" w14:textId="77777777" w:rsidTr="009A5FA7">
        <w:trPr>
          <w:cantSplit/>
          <w:trHeight w:val="1500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5576F3" w14:textId="77777777" w:rsidR="005D064B" w:rsidRDefault="005D064B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Steuerungsmöglichkeit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0DC136CD" w14:textId="1F669F8C" w:rsidR="005D064B" w:rsidRDefault="005D064B" w:rsidP="0087004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gute Steuerungsmöglichkeit der Abflussprozesse im Überleiter, </w:t>
            </w:r>
            <w:r w:rsidRPr="0047237F">
              <w:rPr>
                <w:rFonts w:cs="Arial"/>
                <w:sz w:val="20"/>
              </w:rPr>
              <w:t>konstanter Abfluss (2,08 m³/s) auch bei unterschiedlichen Wasserständen in Wyhra möglich</w:t>
            </w:r>
            <w:r w:rsidR="00870043">
              <w:rPr>
                <w:rFonts w:cs="Arial"/>
                <w:sz w:val="20"/>
              </w:rPr>
              <w:t>,</w:t>
            </w:r>
            <w:r w:rsidR="00870043">
              <w:rPr>
                <w:rFonts w:cs="Arial"/>
                <w:sz w:val="20"/>
              </w:rPr>
              <w:br/>
              <w:t>maximaler Abfluss bis 2,2 m³/s gemäß Kapazität Überleiter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86006F3" w14:textId="288B9509" w:rsidR="005D064B" w:rsidRDefault="005D064B" w:rsidP="003A588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gute Steuerungsmöglichkeit der Abflussprozesse im Überleiter, </w:t>
            </w:r>
            <w:r w:rsidRPr="006B294F">
              <w:rPr>
                <w:rFonts w:cs="Arial"/>
                <w:sz w:val="20"/>
              </w:rPr>
              <w:t>konstanter Abfluss (</w:t>
            </w:r>
            <w:r>
              <w:rPr>
                <w:rFonts w:cs="Arial"/>
                <w:sz w:val="20"/>
              </w:rPr>
              <w:t>0,21</w:t>
            </w:r>
            <w:r w:rsidRPr="006B294F">
              <w:rPr>
                <w:rFonts w:cs="Arial"/>
                <w:sz w:val="20"/>
              </w:rPr>
              <w:t xml:space="preserve"> m³/s) auch bei unterschiedlichen Wasserständen in Wyhra möglich</w:t>
            </w:r>
            <w:r>
              <w:rPr>
                <w:rFonts w:cs="Arial"/>
                <w:sz w:val="20"/>
              </w:rPr>
              <w:t>, Ausgleich von Niedrigwasser (&lt; 0,21 m³/s) möglich (</w:t>
            </w:r>
            <w:r w:rsidRPr="00B42163">
              <w:rPr>
                <w:rFonts w:cs="Arial"/>
                <w:sz w:val="20"/>
              </w:rPr>
              <w:sym w:font="Wingdings" w:char="F0E0"/>
            </w:r>
            <w:r>
              <w:rPr>
                <w:rFonts w:cs="Arial"/>
                <w:sz w:val="20"/>
              </w:rPr>
              <w:t xml:space="preserve"> jährliche Überleitung von im Mittel 0,21 m³/s)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26F78620" w14:textId="77777777" w:rsidR="005D064B" w:rsidRDefault="005D064B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Steuerungsmöglichkeit, keine Abflussregulierung möglich</w:t>
            </w:r>
          </w:p>
        </w:tc>
      </w:tr>
      <w:tr w:rsidR="000B1B42" w14:paraId="0BE594B6" w14:textId="77777777" w:rsidTr="00BD4BF3">
        <w:trPr>
          <w:cantSplit/>
          <w:trHeight w:val="496"/>
        </w:trPr>
        <w:tc>
          <w:tcPr>
            <w:tcW w:w="3174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0769155D" w14:textId="77777777" w:rsidR="000B1B42" w:rsidRDefault="000B1B42" w:rsidP="009A5FA7">
            <w:pPr>
              <w:keepNext/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Hochwasserabflussverhalten</w:t>
            </w:r>
          </w:p>
        </w:tc>
        <w:tc>
          <w:tcPr>
            <w:tcW w:w="8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653CC4" w14:textId="64FA0652" w:rsidR="000B1B42" w:rsidRDefault="000B1B42" w:rsidP="00870043">
            <w:pPr>
              <w:keepNext/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Normalabfluss bis 2,08 m³/s über Überleiter, Abfluss &gt; 2,08 m³/s über Wehr</w:t>
            </w:r>
            <w:r w:rsidR="00870043">
              <w:rPr>
                <w:rFonts w:cs="Arial"/>
                <w:sz w:val="20"/>
              </w:rPr>
              <w:br/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91CF1" w14:textId="230F861B" w:rsidR="009A5FA7" w:rsidRDefault="000B1B42" w:rsidP="009A5FA7">
            <w:pPr>
              <w:keepNext/>
              <w:spacing w:before="60" w:after="60" w:line="240" w:lineRule="auto"/>
              <w:jc w:val="left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konst</w:t>
            </w:r>
            <w:proofErr w:type="spellEnd"/>
            <w:r>
              <w:rPr>
                <w:rFonts w:cs="Arial"/>
                <w:sz w:val="20"/>
              </w:rPr>
              <w:t>. Abfluss von 0,21 m³/s</w:t>
            </w:r>
            <w:r w:rsidR="009E7CBC">
              <w:rPr>
                <w:rFonts w:cs="Arial"/>
                <w:sz w:val="20"/>
              </w:rPr>
              <w:t>, bei geringerem Wasserdargebot der Wyhra</w:t>
            </w:r>
            <w:r w:rsidR="002525E8">
              <w:rPr>
                <w:rFonts w:cs="Arial"/>
                <w:sz w:val="20"/>
              </w:rPr>
              <w:t xml:space="preserve"> Ausgleich durch zeitweise höhere Entnahme schaffen (bis maximal 0,42 m³/s)</w:t>
            </w:r>
          </w:p>
        </w:tc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CC"/>
          </w:tcPr>
          <w:p w14:paraId="5F383F69" w14:textId="77777777" w:rsidR="000B1B42" w:rsidRDefault="000B1B42" w:rsidP="009A5FA7">
            <w:pPr>
              <w:keepNext/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Regulierung möglich</w:t>
            </w:r>
          </w:p>
        </w:tc>
      </w:tr>
      <w:tr w:rsidR="000B1B42" w14:paraId="4273F5D5" w14:textId="77777777" w:rsidTr="00BD4BF3">
        <w:trPr>
          <w:cantSplit/>
          <w:trHeight w:val="496"/>
        </w:trPr>
        <w:tc>
          <w:tcPr>
            <w:tcW w:w="3174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186BD5F" w14:textId="77777777" w:rsidR="000B1B42" w:rsidRDefault="000B1B42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9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BA248" w14:textId="77777777" w:rsidR="000B1B42" w:rsidRDefault="000B1B42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D638C" w14:textId="66D1701F" w:rsidR="000B1B42" w:rsidRDefault="000B1B42" w:rsidP="0087004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je nach Ausbau Überleiter </w:t>
            </w:r>
            <w:r w:rsidR="00B42163">
              <w:rPr>
                <w:rFonts w:cs="Arial"/>
                <w:sz w:val="20"/>
              </w:rPr>
              <w:t>ggf.</w:t>
            </w:r>
            <w:r>
              <w:rPr>
                <w:rFonts w:cs="Arial"/>
                <w:sz w:val="20"/>
              </w:rPr>
              <w:t xml:space="preserve"> Erhöhung bis zu 2,</w:t>
            </w:r>
            <w:r w:rsidR="00870043">
              <w:rPr>
                <w:rFonts w:cs="Arial"/>
                <w:sz w:val="20"/>
              </w:rPr>
              <w:t>2</w:t>
            </w:r>
            <w:r>
              <w:rPr>
                <w:rFonts w:cs="Arial"/>
                <w:sz w:val="20"/>
              </w:rPr>
              <w:t> m³/s</w:t>
            </w:r>
            <w:r w:rsidR="00B42163">
              <w:rPr>
                <w:rFonts w:cs="Arial"/>
                <w:sz w:val="20"/>
              </w:rPr>
              <w:t xml:space="preserve"> möglich</w:t>
            </w: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7C50CA75" w14:textId="77777777" w:rsidR="000B1B42" w:rsidRDefault="000B1B42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0B1B42" w14:paraId="01B165DE" w14:textId="77777777" w:rsidTr="00D6785B">
        <w:trPr>
          <w:cantSplit/>
          <w:trHeight w:val="265"/>
        </w:trPr>
        <w:tc>
          <w:tcPr>
            <w:tcW w:w="317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5AAD041" w14:textId="77777777" w:rsidR="000B1B42" w:rsidRPr="00DA28C4" w:rsidRDefault="00F4406B" w:rsidP="000B1B42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DA28C4">
              <w:rPr>
                <w:rFonts w:cs="Arial"/>
                <w:sz w:val="20"/>
              </w:rPr>
              <w:t>Auswirkungen auf festgesetztes Überschwemmungsgebiet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452B0" w14:textId="24F58157" w:rsidR="000B1B42" w:rsidRPr="00DA28C4" w:rsidRDefault="00F4406B" w:rsidP="003A588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DA28C4">
              <w:rPr>
                <w:rFonts w:cs="Arial"/>
                <w:sz w:val="20"/>
              </w:rPr>
              <w:t xml:space="preserve">Keine Veränderung des festgesetzten Überschwemmungsgebietes, da </w:t>
            </w:r>
            <w:r w:rsidR="00986B8A">
              <w:rPr>
                <w:rFonts w:cs="Arial"/>
                <w:sz w:val="20"/>
              </w:rPr>
              <w:t>verhältnismäßig geringe Wasserentnahme im Überleiter (verbleibt im Abflussprofil)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E4F432" w14:textId="4CD262A2" w:rsidR="000B1B42" w:rsidRPr="00DA28C4" w:rsidRDefault="00F4406B" w:rsidP="003A588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DA28C4">
              <w:rPr>
                <w:rFonts w:cs="Arial"/>
                <w:sz w:val="20"/>
              </w:rPr>
              <w:t xml:space="preserve">Keine Veränderung des festgesetzten Überschwemmungsgebietes, da </w:t>
            </w:r>
            <w:r w:rsidR="00986B8A">
              <w:rPr>
                <w:rFonts w:cs="Arial"/>
                <w:sz w:val="20"/>
              </w:rPr>
              <w:t>verhältnismäßig geringe Wasserentnahme im Überleiter (verbleibt im Abflussprofil)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D5DD" w14:textId="3B2F3282" w:rsidR="000B1B42" w:rsidRDefault="00F4406B" w:rsidP="003A588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DA28C4">
              <w:rPr>
                <w:rFonts w:cs="Arial"/>
                <w:sz w:val="20"/>
              </w:rPr>
              <w:t xml:space="preserve">Keine Veränderung des festgesetzten Überschwemmungsgebietes, da </w:t>
            </w:r>
            <w:r w:rsidR="00986B8A">
              <w:rPr>
                <w:rFonts w:cs="Arial"/>
                <w:sz w:val="20"/>
              </w:rPr>
              <w:t>verhältnismäßig geringe Wasserentnahme im Überleiter (verbleibt im Abflussprofil)</w:t>
            </w:r>
          </w:p>
        </w:tc>
      </w:tr>
      <w:tr w:rsidR="00F4406B" w14:paraId="24FAA871" w14:textId="77777777" w:rsidTr="0047237F">
        <w:trPr>
          <w:cantSplit/>
          <w:trHeight w:val="265"/>
        </w:trPr>
        <w:tc>
          <w:tcPr>
            <w:tcW w:w="3174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0D9DB351" w14:textId="77777777" w:rsidR="00F4406B" w:rsidRDefault="00F4406B" w:rsidP="00BF70A7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Gewässerdurchgängigkeit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4F0B5" w14:textId="0BC74A87" w:rsidR="00F4406B" w:rsidRDefault="00F4406B" w:rsidP="0087004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ökol. Durchgängigkeit bis 2,</w:t>
            </w:r>
            <w:r w:rsidR="00870043">
              <w:rPr>
                <w:rFonts w:cs="Arial"/>
                <w:sz w:val="20"/>
              </w:rPr>
              <w:t>2</w:t>
            </w:r>
            <w:r>
              <w:rPr>
                <w:rFonts w:cs="Arial"/>
                <w:sz w:val="20"/>
              </w:rPr>
              <w:t xml:space="preserve"> m³/s gewährleistet (ökol. Durchgängigkeit im Abflussspektrum zwischen Q</w:t>
            </w:r>
            <w:r w:rsidRPr="00E43855">
              <w:rPr>
                <w:rFonts w:cs="Arial"/>
                <w:sz w:val="20"/>
                <w:vertAlign w:val="subscript"/>
              </w:rPr>
              <w:t>30</w:t>
            </w:r>
            <w:r>
              <w:rPr>
                <w:rFonts w:cs="Arial"/>
                <w:sz w:val="20"/>
              </w:rPr>
              <w:t xml:space="preserve"> und Q</w:t>
            </w:r>
            <w:r w:rsidRPr="00E43855">
              <w:rPr>
                <w:rFonts w:cs="Arial"/>
                <w:sz w:val="20"/>
                <w:vertAlign w:val="subscript"/>
              </w:rPr>
              <w:t>330</w:t>
            </w:r>
            <w:r>
              <w:rPr>
                <w:rFonts w:cs="Arial"/>
                <w:sz w:val="20"/>
              </w:rPr>
              <w:t xml:space="preserve"> zu gewä</w:t>
            </w:r>
            <w:r w:rsidR="009A5FA7">
              <w:rPr>
                <w:rFonts w:cs="Arial"/>
                <w:sz w:val="20"/>
              </w:rPr>
              <w:t>hrleisten)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0C34F22" w14:textId="77777777" w:rsidR="00F4406B" w:rsidRDefault="00F4406B" w:rsidP="00BF70A7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Überleiter Hainer See: ökol. Durchgängigkeit nicht erforderlich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FBF9D19" w14:textId="77777777" w:rsidR="00F4406B" w:rsidRDefault="00F4406B" w:rsidP="00BF70A7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Überleiter Hainer See: ökol. Durchgängigkeit nicht erforderlich</w:t>
            </w:r>
          </w:p>
        </w:tc>
      </w:tr>
      <w:tr w:rsidR="00F4406B" w14:paraId="4AB79816" w14:textId="77777777" w:rsidTr="0047237F">
        <w:trPr>
          <w:cantSplit/>
          <w:trHeight w:val="265"/>
        </w:trPr>
        <w:tc>
          <w:tcPr>
            <w:tcW w:w="3174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1CC14E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4D30A766" w14:textId="77777777" w:rsidR="00F4406B" w:rsidRDefault="00F4406B" w:rsidP="00DA28C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Fischdurchgängigkeit ist herzustellen 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E92DAA1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Fischdurchgängigkeit nicht erforderlich 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2DA45E1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Fischdurchgängigkeit nicht erforderlich</w:t>
            </w:r>
          </w:p>
        </w:tc>
      </w:tr>
      <w:tr w:rsidR="00F4406B" w14:paraId="63957849" w14:textId="77777777" w:rsidTr="00DA28C4">
        <w:trPr>
          <w:cantSplit/>
          <w:trHeight w:val="265"/>
        </w:trPr>
        <w:tc>
          <w:tcPr>
            <w:tcW w:w="317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0526B8C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Verbindung Deichverteidigungsweg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74F48E62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Verbindung ist mittels Brücke oder durch Veränderung der Wegführung mit Durchlass herzustellen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5072C1A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Änderung zum IST-Zustand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F33DC40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Änderung zum IST-Zustand</w:t>
            </w:r>
          </w:p>
        </w:tc>
      </w:tr>
      <w:tr w:rsidR="001803B8" w14:paraId="04A2E67D" w14:textId="77777777" w:rsidTr="00DA28C4">
        <w:trPr>
          <w:cantSplit/>
          <w:trHeight w:val="265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347E14" w14:textId="77777777" w:rsidR="001803B8" w:rsidRDefault="001803B8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Versiegelung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10D5C53F" w14:textId="77777777" w:rsidR="001803B8" w:rsidRDefault="00767C8E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Zusätzliche </w:t>
            </w:r>
            <w:r w:rsidR="00AA0B3C">
              <w:rPr>
                <w:rFonts w:cs="Arial"/>
                <w:sz w:val="20"/>
              </w:rPr>
              <w:t>Teilver</w:t>
            </w:r>
            <w:r>
              <w:rPr>
                <w:rFonts w:cs="Arial"/>
                <w:sz w:val="20"/>
              </w:rPr>
              <w:t xml:space="preserve">siegelungen </w:t>
            </w:r>
            <w:r w:rsidR="00AA0B3C">
              <w:rPr>
                <w:rFonts w:cs="Arial"/>
                <w:sz w:val="20"/>
              </w:rPr>
              <w:t>bei Verbindung des Deichverteidigungsweges möglich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CBEA7" w14:textId="77777777" w:rsidR="001803B8" w:rsidRDefault="00AA0B3C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zusätzlichen Versiegelungen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AF26C" w14:textId="77777777" w:rsidR="001803B8" w:rsidRDefault="00AA0B3C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zusätzlichen Versiegelungen</w:t>
            </w:r>
          </w:p>
        </w:tc>
      </w:tr>
      <w:tr w:rsidR="00F4406B" w:rsidRPr="00676A3F" w14:paraId="47CD7334" w14:textId="77777777" w:rsidTr="00DA28C4">
        <w:trPr>
          <w:cantSplit/>
          <w:trHeight w:val="265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71074C" w14:textId="77777777" w:rsidR="00F4406B" w:rsidRPr="00A62546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Betriebskosten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2331F02A" w14:textId="77777777" w:rsidR="00F4406B" w:rsidRPr="00676A3F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laufende Betriebskosten und Ersatz Verschleißteile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4DD730FB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laufende Betriebskosten und Ersatz Verschleißteile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37EF017" w14:textId="77777777" w:rsidR="00F4406B" w:rsidRPr="00676A3F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Minimierung betrieblicher Aufwand und Betriebskosten</w:t>
            </w:r>
          </w:p>
        </w:tc>
      </w:tr>
      <w:tr w:rsidR="00F4406B" w14:paraId="69D94A98" w14:textId="77777777" w:rsidTr="00BD4BF3">
        <w:trPr>
          <w:cantSplit/>
          <w:trHeight w:val="265"/>
        </w:trPr>
        <w:tc>
          <w:tcPr>
            <w:tcW w:w="317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FC96B5B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Baukosten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5D285740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hohe Kosten auf Grund Antriebstechnik und Trassenführung durch Deich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8203E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mittlere Kosten durch Entnahmebauwerk mit Antriebstechnik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1FE9DD3E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geringe Kosten durch Entnahmebauwerk ohne Antriebstechnik</w:t>
            </w:r>
          </w:p>
        </w:tc>
      </w:tr>
      <w:tr w:rsidR="00F4406B" w14:paraId="40D346FA" w14:textId="77777777" w:rsidTr="00D6785B">
        <w:trPr>
          <w:cantSplit/>
          <w:trHeight w:val="265"/>
        </w:trPr>
        <w:tc>
          <w:tcPr>
            <w:tcW w:w="317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0F9677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Bootsdurchgängigkeit </w:t>
            </w:r>
          </w:p>
        </w:tc>
        <w:tc>
          <w:tcPr>
            <w:tcW w:w="8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C26A1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aus Sicherheitsgründen nicht bootsdurchgängig (wegen Abflussregulierung mittels Hubschütz), Errichtung Bootsanleger möglich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32A855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nicht bootsdurchgängig, Errichtung Bootsanleger möglich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A76A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nicht bootsdurchgängig, Errichtung Bootsanleger möglich</w:t>
            </w:r>
          </w:p>
        </w:tc>
      </w:tr>
      <w:tr w:rsidR="00F4406B" w:rsidRPr="00A62546" w14:paraId="5BB50DF3" w14:textId="77777777" w:rsidTr="00D6785B">
        <w:trPr>
          <w:cantSplit/>
          <w:trHeight w:val="471"/>
        </w:trPr>
        <w:tc>
          <w:tcPr>
            <w:tcW w:w="31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456CAE0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93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0B1B5FD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93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C9F70BF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F4406B" w:rsidRPr="005C7624" w14:paraId="0E6BA855" w14:textId="77777777" w:rsidTr="005D4A6E">
        <w:trPr>
          <w:cantSplit/>
          <w:trHeight w:val="673"/>
          <w:tblHeader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2F2F2"/>
            <w:noWrap/>
            <w:vAlign w:val="center"/>
          </w:tcPr>
          <w:p w14:paraId="4BE516D1" w14:textId="616FE04B" w:rsidR="00F4406B" w:rsidRPr="005C7624" w:rsidRDefault="00556873" w:rsidP="00F4406B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 xml:space="preserve">Bauliche Anlage </w:t>
            </w:r>
            <w:r w:rsidR="00F4406B">
              <w:rPr>
                <w:rFonts w:cs="Arial"/>
                <w:b/>
                <w:bCs/>
                <w:color w:val="000000"/>
                <w:sz w:val="20"/>
              </w:rPr>
              <w:t>2 (Trasse)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A92D36" w14:textId="783004CA" w:rsidR="00F4406B" w:rsidRDefault="00F4406B" w:rsidP="00F4406B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Variante 1</w:t>
            </w:r>
            <w:r w:rsidR="00556873">
              <w:rPr>
                <w:rFonts w:cs="Arial"/>
                <w:b/>
                <w:bCs/>
                <w:color w:val="000000"/>
                <w:sz w:val="20"/>
              </w:rPr>
              <w:t>a/b</w:t>
            </w:r>
            <w:r>
              <w:rPr>
                <w:rFonts w:cs="Arial"/>
                <w:b/>
                <w:bCs/>
                <w:color w:val="000000"/>
                <w:sz w:val="20"/>
              </w:rPr>
              <w:t xml:space="preserve"> (GZ</w:t>
            </w:r>
            <w:r w:rsidR="00346C00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20"/>
              </w:rPr>
              <w:t>1, T1)</w:t>
            </w:r>
          </w:p>
          <w:p w14:paraId="2B384FED" w14:textId="77777777" w:rsidR="00F4406B" w:rsidRDefault="00F4406B" w:rsidP="00F4406B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geradliniger Verlauf</w:t>
            </w:r>
          </w:p>
          <w:p w14:paraId="2A5F12BD" w14:textId="77777777" w:rsidR="00F4406B" w:rsidRDefault="00F4406B" w:rsidP="00F4406B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G1: durchgängig konstantes Gefälle</w:t>
            </w:r>
          </w:p>
          <w:p w14:paraId="1C5E95C2" w14:textId="77777777" w:rsidR="00F4406B" w:rsidRPr="005C7624" w:rsidRDefault="00F4406B" w:rsidP="00F4406B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G2: Bereich mit stärkerem Gefälle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73A3F6AF" w14:textId="4EAAAB78" w:rsidR="00F4406B" w:rsidRDefault="00F4406B" w:rsidP="00F4406B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Variante 2</w:t>
            </w:r>
            <w:r w:rsidR="009A5FA7">
              <w:rPr>
                <w:rFonts w:cs="Arial"/>
                <w:b/>
                <w:bCs/>
                <w:color w:val="000000"/>
                <w:sz w:val="20"/>
              </w:rPr>
              <w:t>a</w:t>
            </w:r>
            <w:r>
              <w:rPr>
                <w:rFonts w:cs="Arial"/>
                <w:b/>
                <w:bCs/>
                <w:color w:val="000000"/>
                <w:sz w:val="20"/>
              </w:rPr>
              <w:t xml:space="preserve"> (GZ</w:t>
            </w:r>
            <w:r w:rsidR="00346C00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20"/>
              </w:rPr>
              <w:t>1, T2)</w:t>
            </w:r>
          </w:p>
          <w:p w14:paraId="743B9527" w14:textId="77777777" w:rsidR="00F4406B" w:rsidRPr="005C7624" w:rsidRDefault="00F4406B" w:rsidP="00F4406B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geschlängelter Verlauf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D5E37E" w14:textId="153467A7" w:rsidR="00F4406B" w:rsidRDefault="00F4406B" w:rsidP="00F4406B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 xml:space="preserve">Variante </w:t>
            </w:r>
            <w:r w:rsidR="00346C00">
              <w:rPr>
                <w:rFonts w:cs="Arial"/>
                <w:b/>
                <w:bCs/>
                <w:color w:val="000000"/>
                <w:sz w:val="20"/>
              </w:rPr>
              <w:t>1c</w:t>
            </w:r>
            <w:r w:rsidR="00556873">
              <w:rPr>
                <w:rFonts w:cs="Arial"/>
                <w:b/>
                <w:bCs/>
                <w:color w:val="000000"/>
                <w:sz w:val="20"/>
              </w:rPr>
              <w:t>/</w:t>
            </w:r>
            <w:r w:rsidR="00346C00">
              <w:rPr>
                <w:rFonts w:cs="Arial"/>
                <w:b/>
                <w:bCs/>
                <w:color w:val="000000"/>
                <w:sz w:val="20"/>
              </w:rPr>
              <w:t xml:space="preserve">d </w:t>
            </w:r>
            <w:r>
              <w:rPr>
                <w:rFonts w:cs="Arial"/>
                <w:b/>
                <w:bCs/>
                <w:color w:val="000000"/>
                <w:sz w:val="20"/>
              </w:rPr>
              <w:t>(GZ</w:t>
            </w:r>
            <w:r w:rsidR="00346C00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20"/>
              </w:rPr>
              <w:t>2, T1)</w:t>
            </w:r>
          </w:p>
          <w:p w14:paraId="24852906" w14:textId="77777777" w:rsidR="00F4406B" w:rsidRDefault="00F4406B" w:rsidP="00F4406B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geradliniger Verlauf</w:t>
            </w:r>
          </w:p>
          <w:p w14:paraId="23839343" w14:textId="77777777" w:rsidR="00F4406B" w:rsidRDefault="00F4406B" w:rsidP="00F4406B">
            <w:pPr>
              <w:keepNext/>
              <w:spacing w:before="0" w:line="240" w:lineRule="auto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 xml:space="preserve">B1: </w:t>
            </w:r>
            <w:r>
              <w:rPr>
                <w:rFonts w:cs="Arial"/>
                <w:b/>
                <w:sz w:val="20"/>
              </w:rPr>
              <w:t>Einleitung nördlich des Wendehammers</w:t>
            </w:r>
          </w:p>
          <w:p w14:paraId="09B54124" w14:textId="61611922" w:rsidR="00F4406B" w:rsidRPr="005C7624" w:rsidRDefault="00F4406B" w:rsidP="003A5883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B2: Einleitung in </w:t>
            </w:r>
            <w:r w:rsidR="001F0A02">
              <w:rPr>
                <w:rFonts w:cs="Arial"/>
                <w:b/>
                <w:sz w:val="20"/>
              </w:rPr>
              <w:t>Feuchtgebiet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90C6B7" w14:textId="0480F736" w:rsidR="00F4406B" w:rsidRDefault="00F4406B" w:rsidP="00F4406B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Variante 2</w:t>
            </w:r>
            <w:r w:rsidR="009A5FA7">
              <w:rPr>
                <w:rFonts w:cs="Arial"/>
                <w:b/>
                <w:bCs/>
                <w:color w:val="000000"/>
                <w:sz w:val="20"/>
              </w:rPr>
              <w:t>b</w:t>
            </w:r>
            <w:r>
              <w:rPr>
                <w:rFonts w:cs="Arial"/>
                <w:b/>
                <w:bCs/>
                <w:color w:val="000000"/>
                <w:sz w:val="20"/>
              </w:rPr>
              <w:t xml:space="preserve"> (GZ</w:t>
            </w:r>
            <w:r w:rsidR="00346C00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20"/>
              </w:rPr>
              <w:t>2, T2)</w:t>
            </w:r>
          </w:p>
          <w:p w14:paraId="12241CA5" w14:textId="0D88B8FC" w:rsidR="00F4406B" w:rsidRPr="005C7624" w:rsidRDefault="009A5FA7" w:rsidP="00F4406B">
            <w:pPr>
              <w:keepNext/>
              <w:spacing w:before="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g</w:t>
            </w:r>
            <w:r w:rsidR="00F4406B">
              <w:rPr>
                <w:rFonts w:cs="Arial"/>
                <w:b/>
                <w:bCs/>
                <w:color w:val="000000"/>
                <w:sz w:val="20"/>
              </w:rPr>
              <w:t>eschlängelter Verlauf</w:t>
            </w:r>
          </w:p>
        </w:tc>
      </w:tr>
      <w:tr w:rsidR="00F4406B" w:rsidRPr="000A6A23" w14:paraId="26B4526F" w14:textId="77777777" w:rsidTr="005D4A6E">
        <w:trPr>
          <w:cantSplit/>
          <w:trHeight w:val="47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32575CE" w14:textId="77777777" w:rsidR="00F4406B" w:rsidRPr="00BB1F6A" w:rsidRDefault="00F4406B" w:rsidP="00F4406B">
            <w:pPr>
              <w:spacing w:before="60" w:after="60" w:line="240" w:lineRule="auto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 w:rsidRPr="00BB1F6A">
              <w:rPr>
                <w:rFonts w:cs="Arial"/>
                <w:b/>
                <w:sz w:val="20"/>
              </w:rPr>
              <w:t>Kriterium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55120" w14:textId="77777777" w:rsidR="00F4406B" w:rsidRPr="000A6A23" w:rsidRDefault="00F4406B" w:rsidP="00F4406B">
            <w:pPr>
              <w:spacing w:before="60" w:after="60" w:line="240" w:lineRule="auto"/>
              <w:jc w:val="left"/>
              <w:rPr>
                <w:rFonts w:cs="Arial"/>
                <w:b/>
                <w:sz w:val="20"/>
              </w:rPr>
            </w:pPr>
            <w:r w:rsidRPr="000A6A23">
              <w:rPr>
                <w:rFonts w:cs="Arial"/>
                <w:b/>
                <w:sz w:val="20"/>
              </w:rPr>
              <w:t xml:space="preserve">Überleitung der </w:t>
            </w:r>
            <w:r>
              <w:rPr>
                <w:rFonts w:cs="Arial"/>
                <w:b/>
                <w:sz w:val="20"/>
              </w:rPr>
              <w:t>maximal möglichen</w:t>
            </w:r>
            <w:r w:rsidRPr="000A6A23">
              <w:rPr>
                <w:rFonts w:cs="Arial"/>
                <w:b/>
                <w:sz w:val="20"/>
              </w:rPr>
              <w:t xml:space="preserve"> Wassermenge</w:t>
            </w:r>
            <w:r>
              <w:rPr>
                <w:rFonts w:cs="Arial"/>
                <w:b/>
                <w:sz w:val="20"/>
              </w:rPr>
              <w:t xml:space="preserve"> </w:t>
            </w:r>
            <w:r w:rsidRPr="000A6A23">
              <w:rPr>
                <w:rFonts w:cs="Arial"/>
                <w:b/>
                <w:sz w:val="20"/>
              </w:rPr>
              <w:t>in den Hainer See</w:t>
            </w:r>
            <w:r>
              <w:rPr>
                <w:rFonts w:cs="Arial"/>
                <w:b/>
                <w:sz w:val="20"/>
              </w:rPr>
              <w:t xml:space="preserve"> über größtenteils geradlinige Trassenführung, Gefälleverringerung durch Anlage von Sohlgleiten und Beckenpässen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5A62B0B" w14:textId="77777777" w:rsidR="00F4406B" w:rsidRPr="000A6A23" w:rsidRDefault="00F4406B" w:rsidP="00F4406B">
            <w:pPr>
              <w:spacing w:before="60" w:after="60" w:line="240" w:lineRule="auto"/>
              <w:jc w:val="left"/>
              <w:rPr>
                <w:rFonts w:cs="Arial"/>
                <w:b/>
                <w:sz w:val="20"/>
              </w:rPr>
            </w:pPr>
            <w:r w:rsidRPr="000A6A23">
              <w:rPr>
                <w:rFonts w:cs="Arial"/>
                <w:b/>
                <w:sz w:val="20"/>
              </w:rPr>
              <w:t xml:space="preserve">Überleitung der </w:t>
            </w:r>
            <w:r>
              <w:rPr>
                <w:rFonts w:cs="Arial"/>
                <w:b/>
                <w:sz w:val="20"/>
              </w:rPr>
              <w:t>maximal möglichen</w:t>
            </w:r>
            <w:r w:rsidRPr="000A6A23">
              <w:rPr>
                <w:rFonts w:cs="Arial"/>
                <w:b/>
                <w:sz w:val="20"/>
              </w:rPr>
              <w:t xml:space="preserve"> Wassermenge</w:t>
            </w:r>
            <w:r>
              <w:rPr>
                <w:rFonts w:cs="Arial"/>
                <w:b/>
                <w:sz w:val="20"/>
              </w:rPr>
              <w:t xml:space="preserve"> </w:t>
            </w:r>
            <w:r w:rsidRPr="000A6A23">
              <w:rPr>
                <w:rFonts w:cs="Arial"/>
                <w:b/>
                <w:sz w:val="20"/>
              </w:rPr>
              <w:t>in den Hainer See</w:t>
            </w:r>
            <w:r>
              <w:rPr>
                <w:rFonts w:cs="Arial"/>
                <w:b/>
                <w:sz w:val="20"/>
              </w:rPr>
              <w:t xml:space="preserve"> über gewundene Trassenführung (</w:t>
            </w:r>
            <w:r>
              <w:rPr>
                <w:rFonts w:cs="Arial"/>
                <w:b/>
                <w:bCs/>
                <w:color w:val="000000"/>
                <w:sz w:val="20"/>
              </w:rPr>
              <w:t>Laufverlängerung)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CE067C" w14:textId="77777777" w:rsidR="00F4406B" w:rsidRPr="000A6A23" w:rsidRDefault="00F4406B" w:rsidP="00F4406B">
            <w:pPr>
              <w:spacing w:before="60" w:after="60" w:line="240" w:lineRule="auto"/>
              <w:jc w:val="left"/>
              <w:rPr>
                <w:rFonts w:cs="Arial"/>
                <w:b/>
                <w:sz w:val="20"/>
              </w:rPr>
            </w:pPr>
            <w:r w:rsidRPr="000A6A23">
              <w:rPr>
                <w:rFonts w:cs="Arial"/>
                <w:b/>
                <w:sz w:val="20"/>
              </w:rPr>
              <w:t xml:space="preserve">Überleitung der </w:t>
            </w:r>
            <w:r>
              <w:rPr>
                <w:rFonts w:cs="Arial"/>
                <w:b/>
                <w:sz w:val="20"/>
              </w:rPr>
              <w:t>mindestens erforderlichen</w:t>
            </w:r>
            <w:r w:rsidRPr="000A6A23">
              <w:rPr>
                <w:rFonts w:cs="Arial"/>
                <w:b/>
                <w:sz w:val="20"/>
              </w:rPr>
              <w:t xml:space="preserve"> Wassermenge</w:t>
            </w:r>
            <w:r>
              <w:rPr>
                <w:rFonts w:cs="Arial"/>
                <w:b/>
                <w:sz w:val="20"/>
              </w:rPr>
              <w:t xml:space="preserve"> </w:t>
            </w:r>
            <w:r w:rsidRPr="000A6A23">
              <w:rPr>
                <w:rFonts w:cs="Arial"/>
                <w:b/>
                <w:sz w:val="20"/>
              </w:rPr>
              <w:t>in den Hainer See</w:t>
            </w:r>
            <w:r>
              <w:rPr>
                <w:rFonts w:cs="Arial"/>
                <w:b/>
                <w:sz w:val="20"/>
              </w:rPr>
              <w:t xml:space="preserve"> (Gewährleistung der Nachsorgeneutralisation)</w:t>
            </w:r>
            <w:r w:rsidRPr="000A6A23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über geradlinige Trassenführung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9371" w14:textId="77777777" w:rsidR="00F4406B" w:rsidRPr="000A6A23" w:rsidRDefault="00F4406B" w:rsidP="00F4406B">
            <w:pPr>
              <w:spacing w:before="60" w:after="60" w:line="240" w:lineRule="auto"/>
              <w:jc w:val="left"/>
              <w:rPr>
                <w:rFonts w:cs="Arial"/>
                <w:b/>
                <w:sz w:val="20"/>
              </w:rPr>
            </w:pPr>
            <w:r w:rsidRPr="000A6A23">
              <w:rPr>
                <w:rFonts w:cs="Arial"/>
                <w:b/>
                <w:sz w:val="20"/>
              </w:rPr>
              <w:t xml:space="preserve">Überleitung der </w:t>
            </w:r>
            <w:r>
              <w:rPr>
                <w:rFonts w:cs="Arial"/>
                <w:b/>
                <w:sz w:val="20"/>
              </w:rPr>
              <w:t>mindestens erforderlichen</w:t>
            </w:r>
            <w:r w:rsidRPr="000A6A23">
              <w:rPr>
                <w:rFonts w:cs="Arial"/>
                <w:b/>
                <w:sz w:val="20"/>
              </w:rPr>
              <w:t xml:space="preserve"> Wassermenge</w:t>
            </w:r>
            <w:r>
              <w:rPr>
                <w:rFonts w:cs="Arial"/>
                <w:b/>
                <w:sz w:val="20"/>
              </w:rPr>
              <w:t xml:space="preserve"> </w:t>
            </w:r>
            <w:r w:rsidRPr="000A6A23">
              <w:rPr>
                <w:rFonts w:cs="Arial"/>
                <w:b/>
                <w:sz w:val="20"/>
              </w:rPr>
              <w:t>in den Hainer See</w:t>
            </w:r>
            <w:r>
              <w:rPr>
                <w:rFonts w:cs="Arial"/>
                <w:b/>
                <w:sz w:val="20"/>
              </w:rPr>
              <w:t xml:space="preserve"> (Gewährleistung der Nachsorgeneutralisation)</w:t>
            </w:r>
            <w:r w:rsidRPr="000A6A23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über gewundene Trassenführung (</w:t>
            </w:r>
            <w:r>
              <w:rPr>
                <w:rFonts w:cs="Arial"/>
                <w:b/>
                <w:bCs/>
                <w:color w:val="000000"/>
                <w:sz w:val="20"/>
              </w:rPr>
              <w:t>Laufverlängerung)</w:t>
            </w:r>
          </w:p>
        </w:tc>
      </w:tr>
      <w:tr w:rsidR="00F4406B" w:rsidRPr="00A62546" w14:paraId="16C55CF1" w14:textId="77777777" w:rsidTr="005D4A6E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ECB33E1" w14:textId="77777777" w:rsidR="00F4406B" w:rsidRPr="00A62546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begrenzendes Kriterium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22A7D" w14:textId="188E6172" w:rsidR="00F4406B" w:rsidRPr="00A62546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Gefälle</w:t>
            </w:r>
            <w:r w:rsidR="00BE65B9">
              <w:rPr>
                <w:rFonts w:cs="Arial"/>
                <w:sz w:val="20"/>
              </w:rPr>
              <w:t xml:space="preserve"> (ökologische Durchgängigkeit, Befestigung Sohle)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7674B8AD" w14:textId="77777777" w:rsidR="00F4406B" w:rsidRPr="00A62546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Flächenverfügbarkeit, Aushub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DDB8AF" w14:textId="293D1CF8" w:rsidR="00F4406B" w:rsidRPr="00A62546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Gefälle</w:t>
            </w:r>
            <w:r w:rsidR="00BE65B9">
              <w:rPr>
                <w:rFonts w:cs="Arial"/>
                <w:sz w:val="20"/>
              </w:rPr>
              <w:t xml:space="preserve"> (Befestigung Sohle)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0AE2" w14:textId="77777777" w:rsidR="00F4406B" w:rsidRPr="00A62546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Flächenverfügbarkeit, Aushub</w:t>
            </w:r>
          </w:p>
        </w:tc>
      </w:tr>
      <w:tr w:rsidR="00F4406B" w:rsidRPr="00A62546" w14:paraId="3F9FA71C" w14:textId="77777777" w:rsidTr="005D4A6E">
        <w:trPr>
          <w:cantSplit/>
          <w:trHeight w:val="518"/>
        </w:trPr>
        <w:tc>
          <w:tcPr>
            <w:tcW w:w="3174" w:type="dxa"/>
            <w:vMerge w:val="restart"/>
            <w:tcBorders>
              <w:top w:val="nil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2C8B3F0D" w14:textId="77777777" w:rsidR="00F4406B" w:rsidRPr="00EF081E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Gestaltung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7D44C" w14:textId="65FCFB31" w:rsidR="00911127" w:rsidRDefault="007D30C1" w:rsidP="003A588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erforderlich: </w:t>
            </w:r>
            <w:r w:rsidR="00911127" w:rsidRPr="0047237F">
              <w:rPr>
                <w:rFonts w:cs="Arial"/>
                <w:sz w:val="20"/>
              </w:rPr>
              <w:t>kleine Kurven und Windungen, Varianzen in Sohlenbreite, Böschungsneigung, Bewuchs, Sohlsubstrat</w:t>
            </w:r>
            <w:r w:rsidR="00911127">
              <w:rPr>
                <w:rFonts w:cs="Arial"/>
                <w:sz w:val="20"/>
              </w:rPr>
              <w:t>,</w:t>
            </w:r>
          </w:p>
          <w:p w14:paraId="74FEA3B8" w14:textId="32EA1B94" w:rsidR="00F4406B" w:rsidRDefault="00911127" w:rsidP="007D30C1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ggf. </w:t>
            </w:r>
            <w:r w:rsidR="007D30C1">
              <w:rPr>
                <w:rFonts w:cs="Arial"/>
                <w:sz w:val="20"/>
              </w:rPr>
              <w:t xml:space="preserve">erforderlich: </w:t>
            </w:r>
            <w:r>
              <w:rPr>
                <w:rFonts w:cs="Arial"/>
                <w:sz w:val="20"/>
              </w:rPr>
              <w:t xml:space="preserve">Sohl- und Böschungsbefestigung </w:t>
            </w:r>
          </w:p>
        </w:tc>
        <w:tc>
          <w:tcPr>
            <w:tcW w:w="4537" w:type="dxa"/>
            <w:vMerge w:val="restart"/>
            <w:tcBorders>
              <w:top w:val="nil"/>
              <w:left w:val="nil"/>
              <w:right w:val="double" w:sz="4" w:space="0" w:color="auto"/>
            </w:tcBorders>
            <w:shd w:val="clear" w:color="auto" w:fill="auto"/>
            <w:noWrap/>
          </w:tcPr>
          <w:p w14:paraId="4A76D5E1" w14:textId="6E195729" w:rsidR="00911127" w:rsidRDefault="007D30C1" w:rsidP="003A588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erforderlich: </w:t>
            </w:r>
            <w:r w:rsidR="00911127" w:rsidRPr="006B294F">
              <w:rPr>
                <w:rFonts w:cs="Arial"/>
                <w:sz w:val="20"/>
              </w:rPr>
              <w:t>kleine Kurven und Windungen, Varianzen in Sohlenbreite, Böschungsneigung, Bewuchs, Sohlsubstrat</w:t>
            </w:r>
            <w:r w:rsidR="00911127">
              <w:rPr>
                <w:rFonts w:cs="Arial"/>
                <w:sz w:val="20"/>
              </w:rPr>
              <w:t>,</w:t>
            </w:r>
            <w:r w:rsidR="00911127" w:rsidDel="00911127">
              <w:rPr>
                <w:rFonts w:cs="Arial"/>
                <w:sz w:val="20"/>
              </w:rPr>
              <w:t xml:space="preserve"> </w:t>
            </w:r>
          </w:p>
          <w:p w14:paraId="67DBCD6A" w14:textId="20F2A039" w:rsidR="00F4406B" w:rsidRDefault="00F4406B" w:rsidP="003A588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Gefälleabbau durch </w:t>
            </w:r>
            <w:proofErr w:type="spellStart"/>
            <w:r>
              <w:rPr>
                <w:rFonts w:cs="Arial"/>
                <w:sz w:val="20"/>
              </w:rPr>
              <w:t>Mäandrierung</w:t>
            </w:r>
            <w:proofErr w:type="spellEnd"/>
          </w:p>
        </w:tc>
        <w:tc>
          <w:tcPr>
            <w:tcW w:w="439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3C9C134C" w14:textId="6EB9B90C" w:rsidR="009A5FA7" w:rsidRDefault="00911127" w:rsidP="009A5FA7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ggf. </w:t>
            </w:r>
            <w:r w:rsidR="007D30C1">
              <w:rPr>
                <w:rFonts w:cs="Arial"/>
                <w:sz w:val="20"/>
              </w:rPr>
              <w:t>erforderlich:</w:t>
            </w:r>
            <w:r w:rsidR="007D30C1" w:rsidRPr="0047237F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 xml:space="preserve">Sohl- und Böschungsbefestigung </w:t>
            </w:r>
          </w:p>
          <w:p w14:paraId="3640D0EB" w14:textId="141D3158" w:rsidR="009A5FA7" w:rsidRDefault="009A5FA7" w:rsidP="009A5FA7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Empfehlung: </w:t>
            </w:r>
            <w:r w:rsidRPr="0047237F">
              <w:rPr>
                <w:rFonts w:cs="Arial"/>
                <w:sz w:val="20"/>
              </w:rPr>
              <w:t>kleine Kurven und Windungen, Varianzen in Sohlenbreite, Böschungsneigung, Bewuchs, Sohlsubstrat</w:t>
            </w:r>
          </w:p>
          <w:p w14:paraId="76645A35" w14:textId="79510F3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79191" w14:textId="50381F7F" w:rsidR="007D30C1" w:rsidRDefault="007D30C1" w:rsidP="007D30C1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Empfehlung: </w:t>
            </w:r>
            <w:r w:rsidRPr="0047237F">
              <w:rPr>
                <w:rFonts w:cs="Arial"/>
                <w:sz w:val="20"/>
              </w:rPr>
              <w:t>kleine Kurven und Windungen, Varianzen in Sohlenbreite, Böschungsneigung, Bewuchs, Sohlsubstrat</w:t>
            </w:r>
            <w:r>
              <w:rPr>
                <w:rFonts w:cs="Arial"/>
                <w:sz w:val="20"/>
              </w:rPr>
              <w:t>,</w:t>
            </w:r>
          </w:p>
          <w:p w14:paraId="02E5A961" w14:textId="35C1A844" w:rsidR="00F4406B" w:rsidRDefault="00F4406B" w:rsidP="003A588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F4406B" w:rsidRPr="00A62546" w14:paraId="7E99D484" w14:textId="77777777" w:rsidTr="005D4A6E">
        <w:trPr>
          <w:cantSplit/>
          <w:trHeight w:val="517"/>
        </w:trPr>
        <w:tc>
          <w:tcPr>
            <w:tcW w:w="3174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ADAB1D7" w14:textId="5D78668A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FDAF" w14:textId="14484C37" w:rsidR="00911127" w:rsidRDefault="00911127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G1: keine zusätzlichen Maßnahmen erforderlich</w:t>
            </w:r>
          </w:p>
          <w:p w14:paraId="62E57FB0" w14:textId="51E1DFCA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G2: auf Grund </w:t>
            </w:r>
            <w:r w:rsidRPr="00A52B90">
              <w:rPr>
                <w:rFonts w:cs="Arial"/>
                <w:sz w:val="20"/>
              </w:rPr>
              <w:t xml:space="preserve">des </w:t>
            </w:r>
            <w:r>
              <w:rPr>
                <w:rFonts w:cs="Arial"/>
                <w:sz w:val="20"/>
              </w:rPr>
              <w:t xml:space="preserve">bereichsweise </w:t>
            </w:r>
            <w:r w:rsidRPr="00A52B90">
              <w:rPr>
                <w:rFonts w:cs="Arial"/>
                <w:sz w:val="20"/>
              </w:rPr>
              <w:t xml:space="preserve">großen Gefälles Sohlgleiten </w:t>
            </w:r>
            <w:r>
              <w:rPr>
                <w:rFonts w:cs="Arial"/>
                <w:sz w:val="20"/>
              </w:rPr>
              <w:t>/</w:t>
            </w:r>
            <w:r w:rsidRPr="00A52B90">
              <w:rPr>
                <w:rFonts w:cs="Arial"/>
                <w:sz w:val="20"/>
              </w:rPr>
              <w:t xml:space="preserve"> Beckenpässe</w:t>
            </w:r>
            <w:r>
              <w:rPr>
                <w:rFonts w:cs="Arial"/>
                <w:sz w:val="20"/>
              </w:rPr>
              <w:t xml:space="preserve"> vorsehen</w:t>
            </w:r>
          </w:p>
        </w:tc>
        <w:tc>
          <w:tcPr>
            <w:tcW w:w="4537" w:type="dxa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19606313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39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1C5851B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0EF0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F4406B" w:rsidRPr="00A62546" w14:paraId="66617363" w14:textId="77777777" w:rsidTr="005D4A6E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E7AC928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Abdichtung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3F173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erforderlich (Tondichtung)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1BD2B49A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erforderlich (Tondichtung)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D673A1B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erforderlich (Tondichtung)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068E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erforderlich (Tondichtung)</w:t>
            </w:r>
          </w:p>
        </w:tc>
      </w:tr>
      <w:tr w:rsidR="00F4406B" w:rsidRPr="00A62546" w14:paraId="6ACBE6EF" w14:textId="77777777" w:rsidTr="005D4A6E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949C45" w14:textId="77777777" w:rsidR="00F4406B" w:rsidRPr="00005440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005440">
              <w:rPr>
                <w:rFonts w:cs="Arial"/>
                <w:sz w:val="20"/>
              </w:rPr>
              <w:lastRenderedPageBreak/>
              <w:t>Konstruktive Lösung de</w:t>
            </w:r>
            <w:r>
              <w:rPr>
                <w:rFonts w:cs="Arial"/>
                <w:sz w:val="20"/>
              </w:rPr>
              <w:t>s</w:t>
            </w:r>
            <w:r w:rsidRPr="00005440"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Querungsb</w:t>
            </w:r>
            <w:r w:rsidRPr="00005440">
              <w:rPr>
                <w:rFonts w:cs="Arial"/>
                <w:sz w:val="20"/>
              </w:rPr>
              <w:t>auwerks</w:t>
            </w:r>
            <w:proofErr w:type="spellEnd"/>
            <w:r w:rsidRPr="00005440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 xml:space="preserve">Weg </w:t>
            </w:r>
            <w:r w:rsidRPr="00432838">
              <w:rPr>
                <w:rFonts w:cs="Arial"/>
                <w:b/>
                <w:sz w:val="20"/>
              </w:rPr>
              <w:t>(Bauwerk 3)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BCDD9" w14:textId="5D2D05B5" w:rsidR="00F4406B" w:rsidRDefault="00F4406B" w:rsidP="00F4406B">
            <w:pPr>
              <w:tabs>
                <w:tab w:val="left" w:pos="318"/>
              </w:tabs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Brücke bzw. Durchlass (z.B. </w:t>
            </w:r>
            <w:proofErr w:type="spellStart"/>
            <w:r>
              <w:rPr>
                <w:rFonts w:cs="Arial"/>
                <w:sz w:val="20"/>
              </w:rPr>
              <w:t>Hamco</w:t>
            </w:r>
            <w:proofErr w:type="spellEnd"/>
            <w:r>
              <w:rPr>
                <w:rFonts w:cs="Arial"/>
                <w:sz w:val="20"/>
              </w:rPr>
              <w:t>)</w:t>
            </w:r>
            <w:r w:rsidR="00F1318F">
              <w:rPr>
                <w:rFonts w:cs="Arial"/>
                <w:sz w:val="20"/>
              </w:rPr>
              <w:t>, je nach Anforderung der ökologischen Durchgängigkeit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0C54BBF3" w14:textId="265AE641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Brücke bzw. Durchlass (z.B. </w:t>
            </w:r>
            <w:proofErr w:type="spellStart"/>
            <w:r>
              <w:rPr>
                <w:rFonts w:cs="Arial"/>
                <w:sz w:val="20"/>
              </w:rPr>
              <w:t>Hamco</w:t>
            </w:r>
            <w:proofErr w:type="spellEnd"/>
            <w:r>
              <w:rPr>
                <w:rFonts w:cs="Arial"/>
                <w:sz w:val="20"/>
              </w:rPr>
              <w:t>)</w:t>
            </w:r>
            <w:r w:rsidR="00F1318F">
              <w:rPr>
                <w:rFonts w:cs="Arial"/>
                <w:sz w:val="20"/>
              </w:rPr>
              <w:t>, je nach Anforderung der ökologischen Durchgängigkeit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9BB2302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Durchlass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D361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Durchlass</w:t>
            </w:r>
          </w:p>
        </w:tc>
      </w:tr>
      <w:tr w:rsidR="007D30C1" w:rsidRPr="00A62546" w14:paraId="17F11321" w14:textId="77777777" w:rsidTr="005D4A6E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674F98" w14:textId="30EB6720" w:rsidR="007D30C1" w:rsidRPr="00005440" w:rsidRDefault="007D30C1" w:rsidP="007D30C1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005440">
              <w:rPr>
                <w:rFonts w:cs="Arial"/>
                <w:sz w:val="20"/>
              </w:rPr>
              <w:t xml:space="preserve">Konstruktive Lösung des </w:t>
            </w:r>
            <w:proofErr w:type="spellStart"/>
            <w:r>
              <w:rPr>
                <w:rFonts w:cs="Arial"/>
                <w:sz w:val="20"/>
              </w:rPr>
              <w:t>Querungsb</w:t>
            </w:r>
            <w:r w:rsidRPr="00005440">
              <w:rPr>
                <w:rFonts w:cs="Arial"/>
                <w:sz w:val="20"/>
              </w:rPr>
              <w:t>auwerks</w:t>
            </w:r>
            <w:proofErr w:type="spellEnd"/>
            <w:r>
              <w:rPr>
                <w:rFonts w:cs="Arial"/>
                <w:sz w:val="20"/>
              </w:rPr>
              <w:t xml:space="preserve"> Weg am Hainer See </w:t>
            </w:r>
            <w:r w:rsidRPr="00432838">
              <w:rPr>
                <w:rFonts w:cs="Arial"/>
                <w:b/>
                <w:sz w:val="20"/>
              </w:rPr>
              <w:t>(Bauwerk 4)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53BEF" w14:textId="53E3225C" w:rsidR="007D30C1" w:rsidRPr="00A62546" w:rsidRDefault="007D30C1" w:rsidP="007D30C1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bei Einleitung nördlich des Wendehammers Querung mit Weg (Ausführung siehe BW 3)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07B8FEC5" w14:textId="6B09BAE3" w:rsidR="007D30C1" w:rsidRPr="00A62546" w:rsidRDefault="007D30C1" w:rsidP="007D30C1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bei Einleitung nördlich des Wendehammers Querung mit Weg (Ausführung siehe BW 3)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32A302" w14:textId="6F538282" w:rsidR="007D30C1" w:rsidRPr="00F572C4" w:rsidRDefault="007D30C1" w:rsidP="007D30C1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F572C4">
              <w:rPr>
                <w:rFonts w:cs="Arial"/>
                <w:sz w:val="20"/>
              </w:rPr>
              <w:t xml:space="preserve">B1: </w:t>
            </w:r>
            <w:r>
              <w:rPr>
                <w:rFonts w:cs="Arial"/>
                <w:sz w:val="20"/>
              </w:rPr>
              <w:t>bei Querung mit Weg analog BW 3 weiterer Durchlass</w:t>
            </w:r>
          </w:p>
          <w:p w14:paraId="5F126EDB" w14:textId="11BACF9C" w:rsidR="007D30C1" w:rsidRDefault="007D30C1" w:rsidP="007D30C1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F572C4">
              <w:rPr>
                <w:rFonts w:cs="Arial"/>
                <w:sz w:val="20"/>
              </w:rPr>
              <w:t xml:space="preserve">B2: </w:t>
            </w:r>
            <w:r>
              <w:rPr>
                <w:rFonts w:cs="Arial"/>
                <w:sz w:val="20"/>
              </w:rPr>
              <w:t>Nutzung vorhandener Durchlass DN 1000 (Entwässerung Feuchtgebiet)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321F" w14:textId="77777777" w:rsidR="007D30C1" w:rsidRPr="00F572C4" w:rsidRDefault="007D30C1" w:rsidP="007D30C1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bei Querung mit Weg analog BW 3 weiterer Durchlass</w:t>
            </w:r>
          </w:p>
          <w:p w14:paraId="6133B69A" w14:textId="554F935D" w:rsidR="007D30C1" w:rsidRPr="00A62546" w:rsidRDefault="007D30C1" w:rsidP="007D30C1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F4406B" w:rsidRPr="00A62546" w14:paraId="3F0B9999" w14:textId="77777777" w:rsidTr="005D4A6E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F234810" w14:textId="7A245394" w:rsidR="00F4406B" w:rsidRPr="00A44804" w:rsidRDefault="00DE4B9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Bau-</w:t>
            </w:r>
            <w:r w:rsidR="00F4406B" w:rsidRPr="00A44804">
              <w:rPr>
                <w:rFonts w:cs="Arial"/>
                <w:sz w:val="20"/>
              </w:rPr>
              <w:t>Kosten</w:t>
            </w:r>
            <w:r w:rsidR="00A44804" w:rsidRPr="00A44804">
              <w:rPr>
                <w:rFonts w:cs="Arial"/>
                <w:sz w:val="20"/>
              </w:rPr>
              <w:t xml:space="preserve"> (brutto)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7D0E8" w14:textId="2385506D" w:rsidR="00F4406B" w:rsidRPr="00A44804" w:rsidRDefault="002E1374" w:rsidP="002E137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A44804">
              <w:rPr>
                <w:rFonts w:cs="Arial"/>
                <w:sz w:val="20"/>
              </w:rPr>
              <w:t>G1: 1.9</w:t>
            </w:r>
            <w:r w:rsidR="00A44804" w:rsidRPr="00A44804">
              <w:rPr>
                <w:rFonts w:cs="Arial"/>
                <w:sz w:val="20"/>
              </w:rPr>
              <w:t>21 T</w:t>
            </w:r>
            <w:r w:rsidRPr="00A44804">
              <w:rPr>
                <w:rFonts w:cs="Arial"/>
                <w:sz w:val="20"/>
              </w:rPr>
              <w:t>€</w:t>
            </w:r>
          </w:p>
          <w:p w14:paraId="079088A0" w14:textId="2AAC990D" w:rsidR="002E1374" w:rsidRPr="00A44804" w:rsidRDefault="002E1374" w:rsidP="00A4480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A44804">
              <w:rPr>
                <w:rFonts w:cs="Arial"/>
                <w:sz w:val="20"/>
              </w:rPr>
              <w:t xml:space="preserve">G2: </w:t>
            </w:r>
            <w:r w:rsidR="00A44804" w:rsidRPr="00A44804">
              <w:rPr>
                <w:rFonts w:cs="Arial"/>
                <w:sz w:val="20"/>
              </w:rPr>
              <w:t>2</w:t>
            </w:r>
            <w:r w:rsidRPr="00A44804">
              <w:rPr>
                <w:rFonts w:cs="Arial"/>
                <w:sz w:val="20"/>
              </w:rPr>
              <w:t>.</w:t>
            </w:r>
            <w:r w:rsidR="00A44804" w:rsidRPr="00A44804">
              <w:rPr>
                <w:rFonts w:cs="Arial"/>
                <w:sz w:val="20"/>
              </w:rPr>
              <w:t>175</w:t>
            </w:r>
            <w:r w:rsidRPr="00A44804">
              <w:rPr>
                <w:rFonts w:cs="Arial"/>
                <w:sz w:val="20"/>
              </w:rPr>
              <w:t xml:space="preserve"> </w:t>
            </w:r>
            <w:r w:rsidR="00A44804" w:rsidRPr="00A44804">
              <w:rPr>
                <w:rFonts w:cs="Arial"/>
                <w:sz w:val="20"/>
              </w:rPr>
              <w:t>T</w:t>
            </w:r>
            <w:r w:rsidRPr="00A44804">
              <w:rPr>
                <w:rFonts w:cs="Arial"/>
                <w:sz w:val="20"/>
              </w:rPr>
              <w:t>€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FFCCCC"/>
            <w:noWrap/>
          </w:tcPr>
          <w:p w14:paraId="4ED60A83" w14:textId="32EF481D" w:rsidR="00F4406B" w:rsidRPr="00A44804" w:rsidRDefault="002E1374" w:rsidP="00A4480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A44804">
              <w:rPr>
                <w:rFonts w:cs="Arial"/>
                <w:sz w:val="20"/>
              </w:rPr>
              <w:t>3.1</w:t>
            </w:r>
            <w:r w:rsidR="00A44804" w:rsidRPr="00A44804">
              <w:rPr>
                <w:rFonts w:cs="Arial"/>
                <w:sz w:val="20"/>
              </w:rPr>
              <w:t>80 T</w:t>
            </w:r>
            <w:r w:rsidRPr="00A44804">
              <w:rPr>
                <w:rFonts w:cs="Arial"/>
                <w:sz w:val="20"/>
              </w:rPr>
              <w:t>€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34CB1" w14:textId="51CFCF92" w:rsidR="002E1374" w:rsidRPr="00A44804" w:rsidRDefault="002E1374" w:rsidP="002E137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A44804">
              <w:rPr>
                <w:rFonts w:cs="Arial"/>
                <w:sz w:val="20"/>
              </w:rPr>
              <w:t>B1: 1.1</w:t>
            </w:r>
            <w:r w:rsidR="00A44804" w:rsidRPr="00A44804">
              <w:rPr>
                <w:rFonts w:cs="Arial"/>
                <w:sz w:val="20"/>
              </w:rPr>
              <w:t>32 T</w:t>
            </w:r>
            <w:r w:rsidRPr="00A44804">
              <w:rPr>
                <w:rFonts w:cs="Arial"/>
                <w:sz w:val="20"/>
              </w:rPr>
              <w:t>€</w:t>
            </w:r>
          </w:p>
          <w:p w14:paraId="045E19C3" w14:textId="47F5E970" w:rsidR="00F4406B" w:rsidRPr="00A44804" w:rsidRDefault="002E1374" w:rsidP="00A4480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A44804">
              <w:rPr>
                <w:rFonts w:cs="Arial"/>
                <w:sz w:val="20"/>
              </w:rPr>
              <w:t xml:space="preserve">B2: </w:t>
            </w:r>
            <w:r w:rsidR="00A44804" w:rsidRPr="00A44804">
              <w:rPr>
                <w:rFonts w:cs="Arial"/>
                <w:sz w:val="20"/>
              </w:rPr>
              <w:t>802 T€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290EFCF9" w14:textId="7C3139B4" w:rsidR="00F4406B" w:rsidRPr="00C35547" w:rsidRDefault="002E1374" w:rsidP="00A44804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A44804">
              <w:rPr>
                <w:rFonts w:cs="Arial"/>
                <w:sz w:val="20"/>
              </w:rPr>
              <w:t>1.</w:t>
            </w:r>
            <w:r w:rsidR="00A44804" w:rsidRPr="00A44804">
              <w:rPr>
                <w:rFonts w:cs="Arial"/>
                <w:sz w:val="20"/>
              </w:rPr>
              <w:t>580 T</w:t>
            </w:r>
            <w:r w:rsidRPr="00A44804">
              <w:rPr>
                <w:rFonts w:cs="Arial"/>
                <w:sz w:val="20"/>
              </w:rPr>
              <w:t>€</w:t>
            </w:r>
          </w:p>
        </w:tc>
      </w:tr>
      <w:tr w:rsidR="00F4406B" w:rsidRPr="00A62546" w14:paraId="67CC8466" w14:textId="77777777" w:rsidTr="000D359D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B1064D0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Hochwasserschutz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7EF85E6B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HW-Schutz durch Schütz im Wyhra-Deich gewährleistet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CCFFCC"/>
            <w:noWrap/>
          </w:tcPr>
          <w:p w14:paraId="194B2D6D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HW-Schutz durch Schütz im Wyhra-Deich gewährleistet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741A807E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HW-Schutz durch Entnahmebauwerk gewährleistet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37C05012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HW-Schutz durch Entnahmebauwerk gewährleistet</w:t>
            </w:r>
          </w:p>
        </w:tc>
      </w:tr>
      <w:tr w:rsidR="00F4406B" w:rsidRPr="00A62546" w14:paraId="01D6B84E" w14:textId="77777777" w:rsidTr="005D4A6E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7E2C8F8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Unterhaltungsaufwand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0244B621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hoch, da Durchgängigkeit zu gewährleisten ist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FFCCCC"/>
            <w:noWrap/>
          </w:tcPr>
          <w:p w14:paraId="210BAFE9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hoch, da Durchgängigkeit zu gewährleisten ist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BFD5F" w14:textId="77777777" w:rsidR="004C4D30" w:rsidRDefault="004C4D30" w:rsidP="004C4D30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B1: mittel</w:t>
            </w:r>
          </w:p>
          <w:p w14:paraId="58683FA8" w14:textId="4E1E3641" w:rsidR="00F4406B" w:rsidRDefault="004C4D30" w:rsidP="004C4D30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B2: ggf. etwas höher (Gefahr einer Sedimentation im Feuchtgebiet)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F01D9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mittel</w:t>
            </w:r>
          </w:p>
        </w:tc>
      </w:tr>
      <w:tr w:rsidR="00F4406B" w:rsidRPr="00A62546" w14:paraId="34818358" w14:textId="77777777" w:rsidTr="005D4A6E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692CFA" w14:textId="77777777" w:rsidR="00F4406B" w:rsidRPr="00005440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Auswirkungen auf Medienquerungen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4EEF45D8" w14:textId="77777777" w:rsidR="00F4406B" w:rsidRPr="00A62546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Verlegung Medien erforderlich, besonders Gasleitung (</w:t>
            </w:r>
            <w:proofErr w:type="spellStart"/>
            <w:r>
              <w:rPr>
                <w:rFonts w:cs="Arial"/>
                <w:sz w:val="20"/>
              </w:rPr>
              <w:t>ontras</w:t>
            </w:r>
            <w:proofErr w:type="spellEnd"/>
            <w:r>
              <w:rPr>
                <w:rFonts w:cs="Arial"/>
                <w:sz w:val="20"/>
              </w:rPr>
              <w:t>) problematisch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FFCCCC"/>
            <w:noWrap/>
          </w:tcPr>
          <w:p w14:paraId="4C5743D6" w14:textId="77777777" w:rsidR="00F4406B" w:rsidRPr="00A62546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Verlegung Medien erforderlich, besonders Gasleitung (</w:t>
            </w:r>
            <w:proofErr w:type="spellStart"/>
            <w:r>
              <w:rPr>
                <w:rFonts w:cs="Arial"/>
                <w:sz w:val="20"/>
              </w:rPr>
              <w:t>ontras</w:t>
            </w:r>
            <w:proofErr w:type="spellEnd"/>
            <w:r>
              <w:rPr>
                <w:rFonts w:cs="Arial"/>
                <w:sz w:val="20"/>
              </w:rPr>
              <w:t>) problematisch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256D0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Verlegung Medien erforderlich, </w:t>
            </w:r>
            <w:proofErr w:type="spellStart"/>
            <w:r>
              <w:rPr>
                <w:rFonts w:cs="Arial"/>
                <w:sz w:val="20"/>
              </w:rPr>
              <w:t>Dükerung</w:t>
            </w:r>
            <w:proofErr w:type="spellEnd"/>
            <w:r>
              <w:rPr>
                <w:rFonts w:cs="Arial"/>
                <w:sz w:val="20"/>
              </w:rPr>
              <w:t xml:space="preserve"> ggf. möglich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93CE3" w14:textId="77777777" w:rsidR="00F4406B" w:rsidRPr="00A62546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Verlegung Medien erforderlich, </w:t>
            </w:r>
            <w:proofErr w:type="spellStart"/>
            <w:r>
              <w:rPr>
                <w:rFonts w:cs="Arial"/>
                <w:sz w:val="20"/>
              </w:rPr>
              <w:t>Dükerung</w:t>
            </w:r>
            <w:proofErr w:type="spellEnd"/>
            <w:r>
              <w:rPr>
                <w:rFonts w:cs="Arial"/>
                <w:sz w:val="20"/>
              </w:rPr>
              <w:t xml:space="preserve"> ggf. möglich</w:t>
            </w:r>
          </w:p>
        </w:tc>
      </w:tr>
      <w:tr w:rsidR="00F4406B" w:rsidRPr="00A62546" w14:paraId="3A1E0B54" w14:textId="77777777" w:rsidTr="004C4D30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67988742" w14:textId="77777777" w:rsidR="00F4406B" w:rsidRPr="00A62546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Ökologische Durchgängigkeit des Überleiters gegeben?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6189D9F9" w14:textId="77777777" w:rsidR="00F4406B" w:rsidRPr="00A62546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ja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CCFFCC"/>
            <w:noWrap/>
            <w:hideMark/>
          </w:tcPr>
          <w:p w14:paraId="007C0DFC" w14:textId="77777777" w:rsidR="00F4406B" w:rsidRPr="00A62546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ja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13EEF" w14:textId="2E6C6AB3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nein</w:t>
            </w:r>
            <w:r w:rsidR="004C4D30">
              <w:rPr>
                <w:rFonts w:cs="Arial"/>
                <w:sz w:val="20"/>
              </w:rPr>
              <w:t xml:space="preserve"> (nicht erforderlich)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82E1E" w14:textId="32DAF9AE" w:rsidR="00F4406B" w:rsidRPr="00A62546" w:rsidRDefault="004C4D30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nein (nicht erforderlich)</w:t>
            </w:r>
          </w:p>
        </w:tc>
      </w:tr>
      <w:tr w:rsidR="00F4406B" w:rsidRPr="00A62546" w14:paraId="2ABADE7A" w14:textId="77777777" w:rsidTr="008006D8">
        <w:trPr>
          <w:cantSplit/>
          <w:trHeight w:val="668"/>
        </w:trPr>
        <w:tc>
          <w:tcPr>
            <w:tcW w:w="3174" w:type="dxa"/>
            <w:vMerge w:val="restart"/>
            <w:tcBorders>
              <w:top w:val="nil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2DA57038" w14:textId="77777777" w:rsidR="00F4406B" w:rsidRPr="00A62546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Bootsdurchgängigkeit des Überleiters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ED648" w14:textId="1EB5F7CD" w:rsidR="00F4406B" w:rsidRDefault="004C4D30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G1/G2: </w:t>
            </w:r>
            <w:r w:rsidR="00F4406B">
              <w:rPr>
                <w:rFonts w:cs="Arial"/>
                <w:sz w:val="20"/>
              </w:rPr>
              <w:t>gering,</w:t>
            </w:r>
          </w:p>
          <w:p w14:paraId="1FFF5C01" w14:textId="4DEE74FE" w:rsidR="00F4406B" w:rsidRPr="00A62546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teilweise Nutzung für kleine Boote denkbar</w:t>
            </w:r>
            <w:r w:rsidR="008006D8">
              <w:rPr>
                <w:rFonts w:cs="Arial"/>
                <w:sz w:val="20"/>
              </w:rPr>
              <w:t>, Trasse durch Bootstransporttrasse erweiterbar</w:t>
            </w:r>
          </w:p>
        </w:tc>
        <w:tc>
          <w:tcPr>
            <w:tcW w:w="4537" w:type="dxa"/>
            <w:vMerge w:val="restart"/>
            <w:tcBorders>
              <w:top w:val="nil"/>
              <w:left w:val="nil"/>
              <w:right w:val="double" w:sz="4" w:space="0" w:color="auto"/>
            </w:tcBorders>
            <w:shd w:val="clear" w:color="auto" w:fill="auto"/>
            <w:noWrap/>
          </w:tcPr>
          <w:p w14:paraId="22794FA8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gering,</w:t>
            </w:r>
          </w:p>
          <w:p w14:paraId="22F1A9D6" w14:textId="0269BDDD" w:rsidR="00F4406B" w:rsidRPr="00A62546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teilweise Nutzung für kleine Boote denkbar</w:t>
            </w:r>
            <w:r w:rsidR="008006D8">
              <w:rPr>
                <w:rFonts w:cs="Arial"/>
                <w:sz w:val="20"/>
              </w:rPr>
              <w:t>, Trasse durch Bootstransporttrasse erweiterbar</w:t>
            </w:r>
          </w:p>
        </w:tc>
        <w:tc>
          <w:tcPr>
            <w:tcW w:w="439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2C0D4D5C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nein, </w:t>
            </w:r>
          </w:p>
          <w:p w14:paraId="155D9B5D" w14:textId="23C4C9E0" w:rsidR="00F4406B" w:rsidRDefault="00F4406B" w:rsidP="008006D8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bei </w:t>
            </w:r>
            <w:r w:rsidR="004C4D30">
              <w:rPr>
                <w:rFonts w:cs="Arial"/>
                <w:sz w:val="20"/>
              </w:rPr>
              <w:t>geringem</w:t>
            </w:r>
            <w:r>
              <w:rPr>
                <w:rFonts w:cs="Arial"/>
                <w:sz w:val="20"/>
              </w:rPr>
              <w:t xml:space="preserve"> Abfluss keine Befahrbarkeit möglich, Trasse durch </w:t>
            </w:r>
            <w:r w:rsidR="008006D8">
              <w:rPr>
                <w:rFonts w:cs="Arial"/>
                <w:sz w:val="20"/>
              </w:rPr>
              <w:t>Bootstransporttrasse</w:t>
            </w:r>
            <w:r>
              <w:rPr>
                <w:rFonts w:cs="Arial"/>
                <w:sz w:val="20"/>
              </w:rPr>
              <w:t xml:space="preserve"> erweiterbar</w:t>
            </w:r>
          </w:p>
        </w:tc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1E0990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nein, </w:t>
            </w:r>
          </w:p>
          <w:p w14:paraId="7261BDCA" w14:textId="7C88FC19" w:rsidR="00F4406B" w:rsidRPr="00A62546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bei </w:t>
            </w:r>
            <w:r w:rsidR="004C4D30">
              <w:rPr>
                <w:rFonts w:cs="Arial"/>
                <w:sz w:val="20"/>
              </w:rPr>
              <w:t>geringem</w:t>
            </w:r>
            <w:r>
              <w:rPr>
                <w:rFonts w:cs="Arial"/>
                <w:sz w:val="20"/>
              </w:rPr>
              <w:t xml:space="preserve"> Abfluss keine Befahrbarkeit möglich, Trasse durch </w:t>
            </w:r>
            <w:r w:rsidR="008006D8">
              <w:rPr>
                <w:rFonts w:cs="Arial"/>
                <w:sz w:val="20"/>
              </w:rPr>
              <w:t>Bootstransporttrasse</w:t>
            </w:r>
            <w:r>
              <w:rPr>
                <w:rFonts w:cs="Arial"/>
                <w:sz w:val="20"/>
              </w:rPr>
              <w:t xml:space="preserve"> erweiterbar</w:t>
            </w:r>
          </w:p>
        </w:tc>
      </w:tr>
      <w:tr w:rsidR="00F4406B" w:rsidRPr="00A62546" w14:paraId="576ED3AF" w14:textId="77777777" w:rsidTr="008006D8">
        <w:trPr>
          <w:cantSplit/>
          <w:trHeight w:val="667"/>
        </w:trPr>
        <w:tc>
          <w:tcPr>
            <w:tcW w:w="3174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DF5BDF8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5B028" w14:textId="15A965E0" w:rsidR="00F4406B" w:rsidRDefault="004C4D30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G2: </w:t>
            </w:r>
            <w:r w:rsidR="00F4406B">
              <w:rPr>
                <w:rFonts w:cs="Arial"/>
                <w:sz w:val="20"/>
              </w:rPr>
              <w:t>Passage von Gefälleabbaustrecke durch Umgehen</w:t>
            </w:r>
          </w:p>
        </w:tc>
        <w:tc>
          <w:tcPr>
            <w:tcW w:w="4537" w:type="dxa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1EC3B8F0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39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A90D3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2CCFD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F4406B" w:rsidRPr="00A62546" w14:paraId="22262022" w14:textId="77777777" w:rsidTr="00462899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1BBCF3E" w14:textId="77777777" w:rsidR="00F4406B" w:rsidRPr="00A62546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Eingriff in landwirtschaftliche Flächen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2D0A623B" w14:textId="77777777" w:rsidR="00F4406B" w:rsidRPr="00676A3F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hoher Eingriff in landwirtschaftliche Flächen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FFCCCC"/>
            <w:noWrap/>
          </w:tcPr>
          <w:p w14:paraId="026729B5" w14:textId="77777777" w:rsidR="00F4406B" w:rsidRPr="00A62546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sehr hoher Eingriff in landwirtschaftliche Flächen</w:t>
            </w:r>
            <w:r w:rsidR="00A5580F">
              <w:rPr>
                <w:rFonts w:cs="Arial"/>
                <w:sz w:val="20"/>
              </w:rPr>
              <w:t xml:space="preserve">; höherer Flächenbedarf 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4AB7C80A" w14:textId="77777777" w:rsidR="00F4406B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hoher Eingriff in landwirtschaftliche Flächen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078205D3" w14:textId="77777777" w:rsidR="00F4406B" w:rsidRPr="00676A3F" w:rsidRDefault="00F4406B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sehr hoher Eingriff in landwirtschaftliche Flächen</w:t>
            </w:r>
            <w:r w:rsidR="00A5580F">
              <w:rPr>
                <w:rFonts w:cs="Arial"/>
                <w:sz w:val="20"/>
              </w:rPr>
              <w:t>; höherer Flächenbedarf</w:t>
            </w:r>
          </w:p>
        </w:tc>
      </w:tr>
      <w:tr w:rsidR="00462899" w:rsidRPr="00A62546" w14:paraId="7CA2AC22" w14:textId="77777777" w:rsidTr="00462899">
        <w:trPr>
          <w:cantSplit/>
          <w:trHeight w:val="47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14:paraId="2BAB7FD6" w14:textId="77777777" w:rsidR="00462899" w:rsidRDefault="00462899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Flächeninanspruchnahme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6D53F328" w14:textId="77777777" w:rsidR="00462899" w:rsidRPr="00F572C4" w:rsidRDefault="00462899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F572C4">
              <w:rPr>
                <w:rFonts w:cs="Arial"/>
                <w:sz w:val="20"/>
              </w:rPr>
              <w:t>G1: ca. 9.420 m²</w:t>
            </w:r>
          </w:p>
          <w:p w14:paraId="48A42B22" w14:textId="77777777" w:rsidR="00462899" w:rsidRPr="00F572C4" w:rsidRDefault="00462899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F572C4">
              <w:rPr>
                <w:rFonts w:cs="Arial"/>
                <w:sz w:val="20"/>
              </w:rPr>
              <w:t>G2: ca. 8.100 m²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  <w:shd w:val="clear" w:color="auto" w:fill="FFCCCC"/>
            <w:noWrap/>
          </w:tcPr>
          <w:p w14:paraId="5D179CE1" w14:textId="77777777" w:rsidR="00462899" w:rsidRPr="00F572C4" w:rsidRDefault="00462899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F572C4">
              <w:rPr>
                <w:rFonts w:cs="Arial"/>
                <w:sz w:val="20"/>
              </w:rPr>
              <w:t>ca. 13.960 m²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6DEA424C" w14:textId="77777777" w:rsidR="00462899" w:rsidRPr="00F572C4" w:rsidRDefault="00462899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F572C4">
              <w:rPr>
                <w:rFonts w:cs="Arial"/>
                <w:sz w:val="20"/>
              </w:rPr>
              <w:t>B1: 7.900 m²</w:t>
            </w:r>
          </w:p>
          <w:p w14:paraId="4EFE404A" w14:textId="77777777" w:rsidR="00462899" w:rsidRPr="00F572C4" w:rsidRDefault="00462899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F572C4">
              <w:rPr>
                <w:rFonts w:cs="Arial"/>
                <w:sz w:val="20"/>
              </w:rPr>
              <w:t>B2: ca. 3.140 m²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CCCC"/>
          </w:tcPr>
          <w:p w14:paraId="0AF53944" w14:textId="77777777" w:rsidR="00462899" w:rsidRPr="00462899" w:rsidRDefault="00462899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F572C4">
              <w:rPr>
                <w:rFonts w:cs="Arial"/>
                <w:sz w:val="20"/>
              </w:rPr>
              <w:t>ca. 12.270 m²</w:t>
            </w:r>
          </w:p>
        </w:tc>
      </w:tr>
      <w:tr w:rsidR="00462899" w:rsidRPr="00A62546" w14:paraId="5B34FC0E" w14:textId="77777777" w:rsidTr="00462899">
        <w:trPr>
          <w:cantSplit/>
          <w:trHeight w:val="323"/>
        </w:trPr>
        <w:tc>
          <w:tcPr>
            <w:tcW w:w="3174" w:type="dxa"/>
            <w:vMerge w:val="restart"/>
            <w:tcBorders>
              <w:top w:val="dashed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07B28AAB" w14:textId="77777777" w:rsidR="00462899" w:rsidRPr="00F93E93" w:rsidRDefault="00462899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entsprechend bauzeitlicher Eingriff in Natur und Landschaft</w:t>
            </w:r>
          </w:p>
        </w:tc>
        <w:tc>
          <w:tcPr>
            <w:tcW w:w="439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9B04B" w14:textId="77777777" w:rsidR="00462899" w:rsidRDefault="00462899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mittel</w:t>
            </w:r>
          </w:p>
          <w:p w14:paraId="677E6E67" w14:textId="308D0C42" w:rsidR="004D3188" w:rsidRPr="00A62546" w:rsidRDefault="004D3188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G1/G2 gleichwertig</w:t>
            </w:r>
          </w:p>
        </w:tc>
        <w:tc>
          <w:tcPr>
            <w:tcW w:w="4537" w:type="dxa"/>
            <w:vMerge w:val="restart"/>
            <w:tcBorders>
              <w:top w:val="dashed" w:sz="4" w:space="0" w:color="auto"/>
              <w:left w:val="nil"/>
              <w:right w:val="double" w:sz="4" w:space="0" w:color="auto"/>
            </w:tcBorders>
            <w:shd w:val="clear" w:color="auto" w:fill="FFCCCC"/>
            <w:noWrap/>
            <w:hideMark/>
          </w:tcPr>
          <w:p w14:paraId="785E4CAB" w14:textId="77777777" w:rsidR="00462899" w:rsidRPr="00A62546" w:rsidRDefault="00462899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hoch</w:t>
            </w:r>
          </w:p>
        </w:tc>
        <w:tc>
          <w:tcPr>
            <w:tcW w:w="4398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02180" w14:textId="77777777" w:rsidR="00462899" w:rsidRPr="00A62546" w:rsidRDefault="00462899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B1: mittel </w:t>
            </w:r>
          </w:p>
        </w:tc>
        <w:tc>
          <w:tcPr>
            <w:tcW w:w="4537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FFCCCC"/>
          </w:tcPr>
          <w:p w14:paraId="0401FC34" w14:textId="77777777" w:rsidR="00462899" w:rsidRPr="00A62546" w:rsidRDefault="00462899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hoch</w:t>
            </w:r>
          </w:p>
        </w:tc>
      </w:tr>
      <w:tr w:rsidR="00462899" w:rsidRPr="00A62546" w14:paraId="22C80DED" w14:textId="77777777" w:rsidTr="00462899">
        <w:trPr>
          <w:cantSplit/>
          <w:trHeight w:val="322"/>
        </w:trPr>
        <w:tc>
          <w:tcPr>
            <w:tcW w:w="3174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AB68286" w14:textId="77777777" w:rsidR="00462899" w:rsidRDefault="00462899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A158F" w14:textId="77777777" w:rsidR="00462899" w:rsidRDefault="00462899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537" w:type="dxa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  <w:shd w:val="clear" w:color="auto" w:fill="FFCCCC"/>
            <w:noWrap/>
          </w:tcPr>
          <w:p w14:paraId="0BDA08B6" w14:textId="77777777" w:rsidR="00462899" w:rsidRDefault="00462899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68CE7F6" w14:textId="77777777" w:rsidR="00462899" w:rsidRDefault="00462899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B2: gering</w:t>
            </w: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26ABAAE6" w14:textId="77777777" w:rsidR="00462899" w:rsidRDefault="00462899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462899" w:rsidRPr="00A62546" w14:paraId="17AD31D6" w14:textId="77777777" w:rsidTr="00214E3A">
        <w:trPr>
          <w:cantSplit/>
          <w:trHeight w:val="47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FCB04CD" w14:textId="77777777" w:rsidR="00462899" w:rsidRDefault="00462899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Entstehung neuer Fließgewässer-Lebensraum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59427" w14:textId="77777777" w:rsidR="0060443D" w:rsidRDefault="00462899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mittel</w:t>
            </w:r>
            <w:r w:rsidR="0060443D">
              <w:rPr>
                <w:rFonts w:cs="Arial"/>
                <w:sz w:val="20"/>
              </w:rPr>
              <w:t xml:space="preserve"> </w:t>
            </w:r>
          </w:p>
          <w:p w14:paraId="5A842628" w14:textId="2F61770F" w:rsidR="00462899" w:rsidRDefault="0060443D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G1/G2 gleichwertig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CCFFCC"/>
            <w:noWrap/>
          </w:tcPr>
          <w:p w14:paraId="1AB8A5C6" w14:textId="77777777" w:rsidR="00462899" w:rsidRDefault="00462899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hoch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C3B7F" w14:textId="77777777" w:rsidR="0060443D" w:rsidRDefault="0060443D" w:rsidP="0060443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B1: mittel</w:t>
            </w:r>
          </w:p>
          <w:p w14:paraId="38BC5D38" w14:textId="7A33559E" w:rsidR="00462899" w:rsidRDefault="0060443D" w:rsidP="0060443D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B2: etwas höher (Aufwertung des Gewässerkorridors)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2D510157" w14:textId="77777777" w:rsidR="00462899" w:rsidRDefault="00462899" w:rsidP="00D309A3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hoch</w:t>
            </w:r>
          </w:p>
        </w:tc>
      </w:tr>
      <w:tr w:rsidR="00214E3A" w:rsidRPr="00A62546" w14:paraId="6C722365" w14:textId="77777777" w:rsidTr="00D309A3">
        <w:trPr>
          <w:cantSplit/>
          <w:trHeight w:val="233"/>
        </w:trPr>
        <w:tc>
          <w:tcPr>
            <w:tcW w:w="3174" w:type="dxa"/>
            <w:vMerge w:val="restart"/>
            <w:tcBorders>
              <w:top w:val="nil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6A5DA04D" w14:textId="288A46A1" w:rsidR="00214E3A" w:rsidRDefault="00214E3A" w:rsidP="00A36F0E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Auswirkungen auf Feucht</w:t>
            </w:r>
            <w:r w:rsidR="00A36F0E">
              <w:rPr>
                <w:rFonts w:cs="Arial"/>
                <w:sz w:val="20"/>
              </w:rPr>
              <w:t>gebiet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CC"/>
          </w:tcPr>
          <w:p w14:paraId="24DBA7B4" w14:textId="77777777" w:rsidR="00214E3A" w:rsidRDefault="00214E3A" w:rsidP="00214E3A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Teilbeanspruchung durch Gewässerlauf,</w:t>
            </w:r>
          </w:p>
          <w:p w14:paraId="19BD764A" w14:textId="77777777" w:rsidR="00214E3A" w:rsidRDefault="00214E3A" w:rsidP="00214E3A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 direkter Anschluss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CCCC"/>
            <w:noWrap/>
          </w:tcPr>
          <w:p w14:paraId="146FBCD1" w14:textId="77777777" w:rsidR="00214E3A" w:rsidRDefault="00214E3A" w:rsidP="00214E3A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Teilbeanspruchung durch Gewässerlauf,</w:t>
            </w:r>
          </w:p>
          <w:p w14:paraId="1DAB5FCA" w14:textId="77777777" w:rsidR="00214E3A" w:rsidRDefault="00214E3A" w:rsidP="00214E3A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 direkter Anschluss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52869542" w14:textId="77777777" w:rsidR="00214E3A" w:rsidRDefault="00214E3A" w:rsidP="00214E3A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B1: Teilbeanspruchung durch Gewässerlauf,</w:t>
            </w:r>
          </w:p>
          <w:p w14:paraId="1018ECC1" w14:textId="77777777" w:rsidR="00214E3A" w:rsidRDefault="00214E3A" w:rsidP="00214E3A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 direkter Anschluss</w:t>
            </w:r>
          </w:p>
        </w:tc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CC"/>
          </w:tcPr>
          <w:p w14:paraId="273F718B" w14:textId="77777777" w:rsidR="00214E3A" w:rsidRDefault="00214E3A" w:rsidP="00214E3A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Teilbeanspruchung durch Gewässerlauf,</w:t>
            </w:r>
          </w:p>
          <w:p w14:paraId="47F3BBA2" w14:textId="77777777" w:rsidR="00214E3A" w:rsidRDefault="00214E3A" w:rsidP="00214E3A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 direkter Anschluss</w:t>
            </w:r>
          </w:p>
        </w:tc>
      </w:tr>
      <w:tr w:rsidR="00214E3A" w:rsidRPr="00A62546" w14:paraId="1EE9F0BA" w14:textId="77777777" w:rsidTr="00214E3A">
        <w:trPr>
          <w:cantSplit/>
          <w:trHeight w:val="405"/>
        </w:trPr>
        <w:tc>
          <w:tcPr>
            <w:tcW w:w="3174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71C4C8F5" w14:textId="77777777" w:rsidR="00214E3A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CCC"/>
          </w:tcPr>
          <w:p w14:paraId="255E552B" w14:textId="77777777" w:rsidR="00214E3A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CCCC"/>
            <w:noWrap/>
          </w:tcPr>
          <w:p w14:paraId="2EF61755" w14:textId="77777777" w:rsidR="00214E3A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31E9E103" w14:textId="15345A9C" w:rsidR="00214E3A" w:rsidRDefault="00214E3A" w:rsidP="00A36F0E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B2: Feucht</w:t>
            </w:r>
            <w:r w:rsidR="00A36F0E">
              <w:rPr>
                <w:rFonts w:cs="Arial"/>
                <w:sz w:val="20"/>
              </w:rPr>
              <w:t>gebiet</w:t>
            </w:r>
            <w:r>
              <w:rPr>
                <w:rFonts w:cs="Arial"/>
                <w:sz w:val="20"/>
              </w:rPr>
              <w:t xml:space="preserve"> erhält Anschluss an Gewässerkorridor, kann Trittstein im (Gewässer-)Biotopverbund darstellen</w:t>
            </w: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CCC"/>
          </w:tcPr>
          <w:p w14:paraId="7469EE5A" w14:textId="77777777" w:rsidR="00214E3A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214E3A" w:rsidRPr="00A62546" w14:paraId="5EF7620A" w14:textId="77777777" w:rsidTr="00214E3A">
        <w:trPr>
          <w:cantSplit/>
          <w:trHeight w:val="405"/>
        </w:trPr>
        <w:tc>
          <w:tcPr>
            <w:tcW w:w="3174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C4D721" w14:textId="77777777" w:rsidR="00214E3A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0D7DD260" w14:textId="77777777" w:rsidR="00214E3A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CCC"/>
            <w:noWrap/>
          </w:tcPr>
          <w:p w14:paraId="2EFC67FF" w14:textId="77777777" w:rsidR="00214E3A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E612E" w14:textId="77777777" w:rsidR="00214E3A" w:rsidRDefault="00214E3A" w:rsidP="00214E3A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jedoch Sedimenteintrag möglich</w:t>
            </w: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2252D663" w14:textId="77777777" w:rsidR="00214E3A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214E3A" w:rsidRPr="00A62546" w14:paraId="3380491D" w14:textId="77777777" w:rsidTr="00D309A3">
        <w:trPr>
          <w:cantSplit/>
          <w:trHeight w:val="615"/>
        </w:trPr>
        <w:tc>
          <w:tcPr>
            <w:tcW w:w="3174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5378FDD0" w14:textId="77777777" w:rsidR="00214E3A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Boden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3ADE8C8" w14:textId="77777777" w:rsidR="00214E3A" w:rsidRPr="0078217D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geringer </w:t>
            </w:r>
            <w:r w:rsidRPr="0078217D">
              <w:rPr>
                <w:rFonts w:cs="Arial"/>
                <w:sz w:val="20"/>
              </w:rPr>
              <w:t>Bodenabtrag und -auftrag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CCCC"/>
            <w:noWrap/>
          </w:tcPr>
          <w:p w14:paraId="21C820CB" w14:textId="77777777" w:rsidR="00214E3A" w:rsidRPr="0078217D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78217D">
              <w:rPr>
                <w:rFonts w:cs="Arial"/>
                <w:sz w:val="20"/>
              </w:rPr>
              <w:t>vermehrte</w:t>
            </w:r>
            <w:r>
              <w:rPr>
                <w:rFonts w:cs="Arial"/>
                <w:sz w:val="20"/>
              </w:rPr>
              <w:t>r</w:t>
            </w:r>
            <w:r w:rsidRPr="0078217D">
              <w:rPr>
                <w:rFonts w:cs="Arial"/>
                <w:sz w:val="20"/>
              </w:rPr>
              <w:t xml:space="preserve"> Bodenabtrag und -auftrag</w:t>
            </w:r>
            <w:r>
              <w:rPr>
                <w:rFonts w:cs="Arial"/>
                <w:sz w:val="20"/>
              </w:rPr>
              <w:t xml:space="preserve"> durch stellenweise vorhandene starke Geländeerhöhung 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159EC0F3" w14:textId="77777777" w:rsidR="00214E3A" w:rsidRPr="003F3DB4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  <w:highlight w:val="yellow"/>
              </w:rPr>
            </w:pPr>
            <w:r>
              <w:rPr>
                <w:rFonts w:cs="Arial"/>
                <w:sz w:val="20"/>
              </w:rPr>
              <w:t xml:space="preserve">geringer </w:t>
            </w:r>
            <w:r w:rsidRPr="0078217D">
              <w:rPr>
                <w:rFonts w:cs="Arial"/>
                <w:sz w:val="20"/>
              </w:rPr>
              <w:t>Bodenabtrag und -auftrag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065CDC69" w14:textId="77777777" w:rsidR="00214E3A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  <w:highlight w:val="yellow"/>
              </w:rPr>
            </w:pPr>
            <w:r w:rsidRPr="0078217D">
              <w:rPr>
                <w:rFonts w:cs="Arial"/>
                <w:sz w:val="20"/>
              </w:rPr>
              <w:t>vermehrte</w:t>
            </w:r>
            <w:r>
              <w:rPr>
                <w:rFonts w:cs="Arial"/>
                <w:sz w:val="20"/>
              </w:rPr>
              <w:t>r</w:t>
            </w:r>
            <w:r w:rsidRPr="0078217D">
              <w:rPr>
                <w:rFonts w:cs="Arial"/>
                <w:sz w:val="20"/>
              </w:rPr>
              <w:t xml:space="preserve"> Bodenabtrag und -auftrag</w:t>
            </w:r>
            <w:r>
              <w:rPr>
                <w:rFonts w:cs="Arial"/>
                <w:sz w:val="20"/>
              </w:rPr>
              <w:t xml:space="preserve"> durch stellenweise vorhandene starke Geländeerhöhung</w:t>
            </w:r>
          </w:p>
        </w:tc>
      </w:tr>
      <w:tr w:rsidR="00214E3A" w:rsidRPr="00A62546" w14:paraId="0A62C4A0" w14:textId="77777777" w:rsidTr="00214E3A">
        <w:trPr>
          <w:cantSplit/>
          <w:trHeight w:val="435"/>
        </w:trPr>
        <w:tc>
          <w:tcPr>
            <w:tcW w:w="3174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5B81B460" w14:textId="77777777" w:rsidR="00214E3A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CC"/>
          </w:tcPr>
          <w:p w14:paraId="19F1B4B9" w14:textId="77777777" w:rsidR="00214E3A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78217D">
              <w:rPr>
                <w:rFonts w:cs="Arial"/>
                <w:sz w:val="20"/>
              </w:rPr>
              <w:t xml:space="preserve">Teilversiegelung von ca. </w:t>
            </w:r>
            <w:r w:rsidRPr="00B76C39">
              <w:rPr>
                <w:rFonts w:cs="Arial"/>
                <w:sz w:val="20"/>
              </w:rPr>
              <w:t>1</w:t>
            </w:r>
            <w:r>
              <w:rPr>
                <w:rFonts w:cs="Arial"/>
                <w:sz w:val="20"/>
              </w:rPr>
              <w:t>.</w:t>
            </w:r>
            <w:r w:rsidRPr="00B76C39">
              <w:rPr>
                <w:rFonts w:cs="Arial"/>
                <w:sz w:val="20"/>
              </w:rPr>
              <w:t>635</w:t>
            </w:r>
            <w:r w:rsidRPr="0078217D">
              <w:rPr>
                <w:rFonts w:cs="Arial"/>
                <w:sz w:val="20"/>
              </w:rPr>
              <w:t xml:space="preserve"> m²</w:t>
            </w:r>
            <w:r>
              <w:rPr>
                <w:rFonts w:cs="Arial"/>
                <w:sz w:val="20"/>
              </w:rPr>
              <w:t xml:space="preserve"> (Schotterweg, 3 m breit)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nil"/>
              <w:right w:val="double" w:sz="4" w:space="0" w:color="auto"/>
            </w:tcBorders>
            <w:shd w:val="clear" w:color="auto" w:fill="FFCCCC"/>
            <w:noWrap/>
          </w:tcPr>
          <w:p w14:paraId="68AEDB9F" w14:textId="77777777" w:rsidR="00214E3A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7A00D6">
              <w:rPr>
                <w:rFonts w:cs="Arial"/>
                <w:sz w:val="20"/>
              </w:rPr>
              <w:t>Teilversiegelung von ca. 410 m² (Schotterweg</w:t>
            </w:r>
            <w:r>
              <w:rPr>
                <w:rFonts w:cs="Arial"/>
                <w:sz w:val="20"/>
              </w:rPr>
              <w:t>, 3 m breit</w:t>
            </w:r>
            <w:r w:rsidRPr="007A00D6">
              <w:rPr>
                <w:rFonts w:cs="Arial"/>
                <w:sz w:val="20"/>
              </w:rPr>
              <w:t>)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172C485E" w14:textId="77777777" w:rsidR="00214E3A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B76C39">
              <w:rPr>
                <w:rFonts w:cs="Arial"/>
                <w:sz w:val="20"/>
              </w:rPr>
              <w:t>B1: Teilversiegelung von ca. 445 m², (Schotterweg, 3 m breit)</w:t>
            </w:r>
          </w:p>
        </w:tc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CC"/>
          </w:tcPr>
          <w:p w14:paraId="18E0FD51" w14:textId="77777777" w:rsidR="00214E3A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B76C39">
              <w:rPr>
                <w:rFonts w:cs="Arial"/>
                <w:sz w:val="20"/>
              </w:rPr>
              <w:t>Teilversiegelung von ca. 485 m² (Schotterweg, 3 m breit)</w:t>
            </w:r>
          </w:p>
        </w:tc>
      </w:tr>
      <w:tr w:rsidR="00214E3A" w:rsidRPr="00A62546" w14:paraId="7C877F46" w14:textId="77777777" w:rsidTr="00214E3A">
        <w:trPr>
          <w:cantSplit/>
          <w:trHeight w:val="435"/>
        </w:trPr>
        <w:tc>
          <w:tcPr>
            <w:tcW w:w="3174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0A1DEA72" w14:textId="77777777" w:rsidR="00214E3A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38B7D35C" w14:textId="77777777" w:rsidR="00214E3A" w:rsidRPr="0078217D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537" w:type="dxa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  <w:shd w:val="clear" w:color="auto" w:fill="FFCCCC"/>
            <w:noWrap/>
          </w:tcPr>
          <w:p w14:paraId="7F342FE2" w14:textId="77777777" w:rsidR="00214E3A" w:rsidRPr="007A00D6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101DEB8A" w14:textId="77777777" w:rsidR="00214E3A" w:rsidRPr="00B76C39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B76C39">
              <w:rPr>
                <w:rFonts w:cs="Arial"/>
                <w:sz w:val="20"/>
              </w:rPr>
              <w:t>B2: keine Versiegelung/Teilversiegelung</w:t>
            </w: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66E1B91D" w14:textId="77777777" w:rsidR="00214E3A" w:rsidRPr="00B76C39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214E3A" w:rsidRPr="00A62546" w14:paraId="64F9235A" w14:textId="77777777" w:rsidTr="00D309A3">
        <w:trPr>
          <w:cantSplit/>
          <w:trHeight w:val="975"/>
        </w:trPr>
        <w:tc>
          <w:tcPr>
            <w:tcW w:w="3174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52A964A" w14:textId="77777777" w:rsidR="00214E3A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7DD48A71" w14:textId="77777777" w:rsidR="00214E3A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G1 + G2: Entsiegelung des vorhandenen Schotterweges auf ca. 995 m²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CCFFCC"/>
            <w:noWrap/>
          </w:tcPr>
          <w:p w14:paraId="5DD0111A" w14:textId="77777777" w:rsidR="00214E3A" w:rsidRPr="007A00D6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Entsiegelung des vorhandenen Schotterweges auf ca. 270 m²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122CFC9F" w14:textId="77777777" w:rsidR="00214E3A" w:rsidRPr="00B76C39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Entsiegelung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62E421FF" w14:textId="77777777" w:rsidR="00214E3A" w:rsidRPr="00B76C39" w:rsidRDefault="00214E3A" w:rsidP="00F4406B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Entsiegelung</w:t>
            </w:r>
          </w:p>
        </w:tc>
      </w:tr>
      <w:tr w:rsidR="00F3578F" w:rsidRPr="00A62546" w14:paraId="7F288621" w14:textId="77777777" w:rsidTr="00F3578F">
        <w:trPr>
          <w:cantSplit/>
          <w:trHeight w:val="340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4CE2D3B" w14:textId="77777777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Altlastenverdachtsflächen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9FBBD" w14:textId="77777777" w:rsidR="00F3578F" w:rsidRPr="0078217D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keine Inanspruchnahme 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782B4A30" w14:textId="77777777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Inanspruchnahme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A0D0C" w14:textId="77777777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Inanspruchnahme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357B4" w14:textId="77777777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Inanspruchnahme</w:t>
            </w:r>
          </w:p>
        </w:tc>
      </w:tr>
      <w:tr w:rsidR="00F3578F" w:rsidRPr="00A62546" w14:paraId="2F486A55" w14:textId="77777777" w:rsidTr="00F85A26">
        <w:trPr>
          <w:cantSplit/>
          <w:trHeight w:val="340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AE9600" w14:textId="77777777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Landschaftsbild 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D5B23" w14:textId="77777777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6F53C8">
              <w:rPr>
                <w:rFonts w:cs="Arial"/>
                <w:sz w:val="20"/>
              </w:rPr>
              <w:t>Bauzeitliche Licht- und optische Reize, Schadstoff- und Schallemissionen, Staubimmissionen, Bewegungsunruhe, Erschütterungen für Mensch und Tiere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7F5E1F15" w14:textId="77777777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6F53C8">
              <w:rPr>
                <w:rFonts w:cs="Arial"/>
                <w:sz w:val="20"/>
              </w:rPr>
              <w:t>Bauzeitliche Licht- und optische Reize, Schadstoff- und Schallemissionen, Staubimmissionen, Bewegungsunruhe, Erschütterungen für Mensch und Tiere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B72DF" w14:textId="77777777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6F53C8">
              <w:rPr>
                <w:rFonts w:cs="Arial"/>
                <w:sz w:val="20"/>
              </w:rPr>
              <w:t>Bauzeitliche Licht- und optische Reize, Schadstoff- und Schallemissionen, Staubimmissionen, Bewegungsunruhe, Erschütterungen für Mensch und Tiere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2B3CB" w14:textId="77777777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6F53C8">
              <w:rPr>
                <w:rFonts w:cs="Arial"/>
                <w:sz w:val="20"/>
              </w:rPr>
              <w:t>Bauzeitliche Licht- und optische Reize, Schadstoff- und Schallemissionen, Staubimmissionen, Bewegungsunruhe, Erschütterungen für Mensch und Tiere</w:t>
            </w:r>
          </w:p>
        </w:tc>
      </w:tr>
      <w:tr w:rsidR="00F3578F" w:rsidRPr="00A62546" w14:paraId="277ECA1B" w14:textId="77777777" w:rsidTr="00214E3A">
        <w:trPr>
          <w:cantSplit/>
          <w:trHeight w:val="310"/>
        </w:trPr>
        <w:tc>
          <w:tcPr>
            <w:tcW w:w="3174" w:type="dxa"/>
            <w:vMerge w:val="restar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82414D3" w14:textId="77777777" w:rsidR="00F3578F" w:rsidRDefault="008C1C81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Auswirkungen auf Fauna und Flora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65D2DC59" w14:textId="45FA22BC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214E3A">
              <w:rPr>
                <w:rFonts w:cs="Arial"/>
                <w:sz w:val="20"/>
              </w:rPr>
              <w:t>anlagebedingte Inanspruchnahme und Beeinträchtigung eines ökologisch wertvollen Feucht</w:t>
            </w:r>
            <w:r w:rsidR="00A36F0E">
              <w:rPr>
                <w:rFonts w:cs="Arial"/>
                <w:sz w:val="20"/>
              </w:rPr>
              <w:t>gebiets</w:t>
            </w:r>
            <w:r w:rsidRPr="00214E3A">
              <w:rPr>
                <w:rFonts w:cs="Arial"/>
                <w:sz w:val="20"/>
              </w:rPr>
              <w:t xml:space="preserve"> südlich des Hainer Sees (geschütztes Biotop nach §</w:t>
            </w:r>
            <w:r w:rsidR="00214E3A">
              <w:rPr>
                <w:rFonts w:cs="Arial"/>
                <w:sz w:val="20"/>
              </w:rPr>
              <w:t xml:space="preserve"> 30 BNatSchG</w:t>
            </w:r>
            <w:r w:rsidRPr="00214E3A">
              <w:rPr>
                <w:rFonts w:cs="Arial"/>
                <w:sz w:val="20"/>
              </w:rPr>
              <w:t>)</w:t>
            </w:r>
            <w:r w:rsidR="004D3188">
              <w:rPr>
                <w:rFonts w:cs="Arial"/>
                <w:sz w:val="20"/>
              </w:rPr>
              <w:t>,</w:t>
            </w:r>
          </w:p>
          <w:p w14:paraId="6B3FA33D" w14:textId="1A25C889" w:rsidR="004D3188" w:rsidRPr="00214E3A" w:rsidRDefault="004D3188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CCCC"/>
            <w:noWrap/>
          </w:tcPr>
          <w:p w14:paraId="03664B08" w14:textId="27D345CA" w:rsidR="00F3578F" w:rsidRPr="00214E3A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214E3A">
              <w:rPr>
                <w:rFonts w:cs="Arial"/>
                <w:sz w:val="20"/>
              </w:rPr>
              <w:t xml:space="preserve">anlagebedingte Inanspruchnahme und Beeinträchtigung eines ökologisch wertvollen </w:t>
            </w:r>
            <w:r w:rsidR="00A36F0E" w:rsidRPr="00214E3A">
              <w:rPr>
                <w:rFonts w:cs="Arial"/>
                <w:sz w:val="20"/>
              </w:rPr>
              <w:t>Feucht</w:t>
            </w:r>
            <w:r w:rsidR="00A36F0E">
              <w:rPr>
                <w:rFonts w:cs="Arial"/>
                <w:sz w:val="20"/>
              </w:rPr>
              <w:t>gebiets</w:t>
            </w:r>
            <w:r w:rsidR="00A36F0E" w:rsidRPr="00214E3A">
              <w:rPr>
                <w:rFonts w:cs="Arial"/>
                <w:sz w:val="20"/>
              </w:rPr>
              <w:t xml:space="preserve"> </w:t>
            </w:r>
            <w:r w:rsidRPr="00214E3A">
              <w:rPr>
                <w:rFonts w:cs="Arial"/>
                <w:sz w:val="20"/>
              </w:rPr>
              <w:t>südlich des Hainer Sees (geschü</w:t>
            </w:r>
            <w:r w:rsidR="00214E3A">
              <w:rPr>
                <w:rFonts w:cs="Arial"/>
                <w:sz w:val="20"/>
              </w:rPr>
              <w:t>tztes Biotop nach § 30 BNatSchG</w:t>
            </w:r>
            <w:r w:rsidRPr="00214E3A">
              <w:rPr>
                <w:rFonts w:cs="Arial"/>
                <w:sz w:val="20"/>
              </w:rPr>
              <w:t>)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2E1BFFBE" w14:textId="16C4D391" w:rsidR="004D3188" w:rsidRDefault="004D3188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B1: </w:t>
            </w:r>
            <w:r w:rsidRPr="00214E3A">
              <w:rPr>
                <w:rFonts w:cs="Arial"/>
                <w:sz w:val="20"/>
              </w:rPr>
              <w:t xml:space="preserve">anlagebedingte Inanspruchnahme und Beeinträchtigung eines ökologisch wertvollen </w:t>
            </w:r>
            <w:r w:rsidR="00A36F0E" w:rsidRPr="00214E3A">
              <w:rPr>
                <w:rFonts w:cs="Arial"/>
                <w:sz w:val="20"/>
              </w:rPr>
              <w:t>Feucht</w:t>
            </w:r>
            <w:r w:rsidR="00A36F0E">
              <w:rPr>
                <w:rFonts w:cs="Arial"/>
                <w:sz w:val="20"/>
              </w:rPr>
              <w:t>gebiets</w:t>
            </w:r>
            <w:r w:rsidR="00A36F0E" w:rsidRPr="00214E3A">
              <w:rPr>
                <w:rFonts w:cs="Arial"/>
                <w:sz w:val="20"/>
              </w:rPr>
              <w:t xml:space="preserve"> </w:t>
            </w:r>
            <w:r w:rsidRPr="00214E3A">
              <w:rPr>
                <w:rFonts w:cs="Arial"/>
                <w:sz w:val="20"/>
              </w:rPr>
              <w:t>südlich des Hainer Sees (geschü</w:t>
            </w:r>
            <w:r>
              <w:rPr>
                <w:rFonts w:cs="Arial"/>
                <w:sz w:val="20"/>
              </w:rPr>
              <w:t>tztes Biotop nach § 30 BNatSchG</w:t>
            </w:r>
            <w:r w:rsidRPr="00214E3A">
              <w:rPr>
                <w:rFonts w:cs="Arial"/>
                <w:sz w:val="20"/>
              </w:rPr>
              <w:t>)</w:t>
            </w:r>
          </w:p>
          <w:p w14:paraId="06592CBB" w14:textId="5C8B5049" w:rsidR="00F3578F" w:rsidRPr="00214E3A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214E3A">
              <w:rPr>
                <w:rFonts w:cs="Arial"/>
                <w:sz w:val="20"/>
              </w:rPr>
              <w:t xml:space="preserve">B2: keine anlagebedingte Inanspruchnahme, jedoch Einleitung ins ökologisch wertvolle </w:t>
            </w:r>
            <w:r w:rsidR="00A36F0E" w:rsidRPr="00214E3A">
              <w:rPr>
                <w:rFonts w:cs="Arial"/>
                <w:sz w:val="20"/>
              </w:rPr>
              <w:t>Feucht</w:t>
            </w:r>
            <w:r w:rsidR="00A36F0E">
              <w:rPr>
                <w:rFonts w:cs="Arial"/>
                <w:sz w:val="20"/>
              </w:rPr>
              <w:t>gebiet</w:t>
            </w:r>
            <w:r w:rsidR="00A36F0E" w:rsidRPr="00214E3A">
              <w:rPr>
                <w:rFonts w:cs="Arial"/>
                <w:sz w:val="20"/>
              </w:rPr>
              <w:t xml:space="preserve"> </w:t>
            </w:r>
            <w:r w:rsidRPr="00214E3A">
              <w:rPr>
                <w:rFonts w:cs="Arial"/>
                <w:sz w:val="20"/>
              </w:rPr>
              <w:t>südlich des Hainer Sees (geschü</w:t>
            </w:r>
            <w:r w:rsidR="00214E3A">
              <w:rPr>
                <w:rFonts w:cs="Arial"/>
                <w:sz w:val="20"/>
              </w:rPr>
              <w:t>tztes Biotop nach § 30 BNatSchG</w:t>
            </w:r>
            <w:r w:rsidRPr="00214E3A">
              <w:rPr>
                <w:rFonts w:cs="Arial"/>
                <w:sz w:val="20"/>
              </w:rPr>
              <w:t>)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2615A59A" w14:textId="3352A726" w:rsidR="00F3578F" w:rsidRPr="00214E3A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214E3A">
              <w:rPr>
                <w:rFonts w:cs="Arial"/>
                <w:sz w:val="20"/>
              </w:rPr>
              <w:t xml:space="preserve">anlagebedingte Inanspruchnahme und Beeinträchtigung eines ökologisch wertvollen </w:t>
            </w:r>
            <w:r w:rsidR="00A36F0E" w:rsidRPr="00214E3A">
              <w:rPr>
                <w:rFonts w:cs="Arial"/>
                <w:sz w:val="20"/>
              </w:rPr>
              <w:t>Feucht</w:t>
            </w:r>
            <w:r w:rsidR="00A36F0E">
              <w:rPr>
                <w:rFonts w:cs="Arial"/>
                <w:sz w:val="20"/>
              </w:rPr>
              <w:t>gebiets</w:t>
            </w:r>
            <w:r w:rsidR="00A36F0E" w:rsidRPr="00214E3A">
              <w:rPr>
                <w:rFonts w:cs="Arial"/>
                <w:sz w:val="20"/>
              </w:rPr>
              <w:t xml:space="preserve"> </w:t>
            </w:r>
            <w:r w:rsidRPr="00214E3A">
              <w:rPr>
                <w:rFonts w:cs="Arial"/>
                <w:sz w:val="20"/>
              </w:rPr>
              <w:t>südlich des Hainer Sees (geschü</w:t>
            </w:r>
            <w:r w:rsidR="00214E3A">
              <w:rPr>
                <w:rFonts w:cs="Arial"/>
                <w:sz w:val="20"/>
              </w:rPr>
              <w:t>tztes Biotop nach § 30 BNatSchG</w:t>
            </w:r>
            <w:r w:rsidRPr="00214E3A">
              <w:rPr>
                <w:rFonts w:cs="Arial"/>
                <w:sz w:val="20"/>
              </w:rPr>
              <w:t>)</w:t>
            </w:r>
          </w:p>
        </w:tc>
      </w:tr>
      <w:tr w:rsidR="00F3578F" w:rsidRPr="00A62546" w14:paraId="5447EF3E" w14:textId="77777777" w:rsidTr="00214E3A">
        <w:trPr>
          <w:cantSplit/>
          <w:trHeight w:val="630"/>
        </w:trPr>
        <w:tc>
          <w:tcPr>
            <w:tcW w:w="3174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1C3A63" w14:textId="032EE59B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8B3DE" w14:textId="77777777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Inanspruchnahme und Beeinträchtigung von Lebensraumtypen (Anhang I FFH-RL)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37192590" w14:textId="77777777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Inanspruchnahme und Beeinträchtigung von Lebensraumtypen (Anhang I FFH-RL)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2DDF4" w14:textId="77777777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Inanspruchnahme und Beeinträchtigung von Lebensraumtypen (Anhang I FFH-RL)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9AEEA" w14:textId="77777777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 Inanspruchnahme und Beeinträchtigung von Lebensraumtypen (Anhang I FFH-RL)</w:t>
            </w:r>
          </w:p>
        </w:tc>
      </w:tr>
      <w:tr w:rsidR="00F3578F" w:rsidRPr="00A62546" w14:paraId="2CC35EA5" w14:textId="77777777" w:rsidTr="00F85A26">
        <w:trPr>
          <w:cantSplit/>
          <w:trHeight w:val="690"/>
        </w:trPr>
        <w:tc>
          <w:tcPr>
            <w:tcW w:w="3174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6B20C1E" w14:textId="77777777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E4E8F" w14:textId="77777777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Mittlere b</w:t>
            </w:r>
            <w:r w:rsidRPr="00C03748">
              <w:rPr>
                <w:rFonts w:cs="Arial"/>
                <w:sz w:val="20"/>
              </w:rPr>
              <w:t xml:space="preserve">au- und anlagebedingte Inanspruchnahme von </w:t>
            </w:r>
            <w:proofErr w:type="spellStart"/>
            <w:r w:rsidRPr="00C03748">
              <w:rPr>
                <w:rFonts w:cs="Arial"/>
                <w:sz w:val="20"/>
              </w:rPr>
              <w:t>Ruderalfluren</w:t>
            </w:r>
            <w:proofErr w:type="spellEnd"/>
            <w:r w:rsidRPr="00C03748">
              <w:rPr>
                <w:rFonts w:cs="Arial"/>
                <w:sz w:val="20"/>
              </w:rPr>
              <w:t xml:space="preserve"> mit Gehölzaufwuchs (42.100) und Landwirtschaftsflächen (Acker 81.000)</w:t>
            </w:r>
            <w:r w:rsidR="004D3188">
              <w:rPr>
                <w:rFonts w:cs="Arial"/>
                <w:sz w:val="20"/>
              </w:rPr>
              <w:t>,</w:t>
            </w:r>
          </w:p>
          <w:p w14:paraId="5787C419" w14:textId="368AF4EE" w:rsidR="004D3188" w:rsidRDefault="004D3188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G1/G2 gleichwertig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CCCC"/>
            <w:noWrap/>
          </w:tcPr>
          <w:p w14:paraId="0E7ACDD3" w14:textId="0BE31B0B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Hohe b</w:t>
            </w:r>
            <w:r w:rsidRPr="00C03748">
              <w:rPr>
                <w:rFonts w:cs="Arial"/>
                <w:sz w:val="20"/>
              </w:rPr>
              <w:t xml:space="preserve">au- und anlagebedingte Inanspruchnahme von </w:t>
            </w:r>
            <w:proofErr w:type="spellStart"/>
            <w:r w:rsidRPr="00C03748">
              <w:rPr>
                <w:rFonts w:cs="Arial"/>
                <w:sz w:val="20"/>
              </w:rPr>
              <w:t>Ruderalfluren</w:t>
            </w:r>
            <w:proofErr w:type="spellEnd"/>
            <w:r w:rsidRPr="00C03748">
              <w:rPr>
                <w:rFonts w:cs="Arial"/>
                <w:sz w:val="20"/>
              </w:rPr>
              <w:t xml:space="preserve"> mit Gehölzaufwuchs (42.100) und Landwirtschaftsflächen (Acker 81.000)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8DDA" w14:textId="77777777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Mittlere b</w:t>
            </w:r>
            <w:r w:rsidRPr="00C03748">
              <w:rPr>
                <w:rFonts w:cs="Arial"/>
                <w:sz w:val="20"/>
              </w:rPr>
              <w:t xml:space="preserve">au- und anlagebedingte Inanspruchnahme von </w:t>
            </w:r>
            <w:proofErr w:type="spellStart"/>
            <w:r w:rsidRPr="00C03748">
              <w:rPr>
                <w:rFonts w:cs="Arial"/>
                <w:sz w:val="20"/>
              </w:rPr>
              <w:t>Ruderalfluren</w:t>
            </w:r>
            <w:proofErr w:type="spellEnd"/>
            <w:r w:rsidRPr="00C03748">
              <w:rPr>
                <w:rFonts w:cs="Arial"/>
                <w:sz w:val="20"/>
              </w:rPr>
              <w:t xml:space="preserve"> mit Gehölzaufwuchs (42.100) und Landw</w:t>
            </w:r>
            <w:r w:rsidR="004D3188">
              <w:rPr>
                <w:rFonts w:cs="Arial"/>
                <w:sz w:val="20"/>
              </w:rPr>
              <w:t xml:space="preserve">irtschaftsflächen (Acker 81.000), </w:t>
            </w:r>
          </w:p>
          <w:p w14:paraId="1836C9DB" w14:textId="02ABAF56" w:rsidR="004D3188" w:rsidRDefault="004D3188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B1/B2 gleichwertig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08EAA4DD" w14:textId="0CEA4841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Hohe b</w:t>
            </w:r>
            <w:r w:rsidRPr="00C03748">
              <w:rPr>
                <w:rFonts w:cs="Arial"/>
                <w:sz w:val="20"/>
              </w:rPr>
              <w:t xml:space="preserve">au- und anlagebedingte Inanspruchnahme von </w:t>
            </w:r>
            <w:proofErr w:type="spellStart"/>
            <w:r w:rsidRPr="00C03748">
              <w:rPr>
                <w:rFonts w:cs="Arial"/>
                <w:sz w:val="20"/>
              </w:rPr>
              <w:t>Ruderalfluren</w:t>
            </w:r>
            <w:proofErr w:type="spellEnd"/>
            <w:r w:rsidRPr="00C03748">
              <w:rPr>
                <w:rFonts w:cs="Arial"/>
                <w:sz w:val="20"/>
              </w:rPr>
              <w:t xml:space="preserve"> mit Gehölzaufwuchs (42.100) und Landwirtschaftsflächen (Acker 81.000)</w:t>
            </w:r>
          </w:p>
        </w:tc>
      </w:tr>
      <w:tr w:rsidR="00F3578F" w:rsidRPr="00A62546" w14:paraId="6332199D" w14:textId="77777777" w:rsidTr="00F85A26">
        <w:trPr>
          <w:cantSplit/>
          <w:trHeight w:val="455"/>
        </w:trPr>
        <w:tc>
          <w:tcPr>
            <w:tcW w:w="3174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E12A7CC" w14:textId="1868AC6E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C1E5F" w14:textId="77777777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6F53C8">
              <w:rPr>
                <w:rFonts w:cs="Arial"/>
                <w:sz w:val="20"/>
              </w:rPr>
              <w:t xml:space="preserve">Bauzeitliche Licht- und optische Reize, Schadstoff- und Schallemissionen, Staubimmissionen, Bewegungsunruhe, Erschütterungen 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27E5CD26" w14:textId="77777777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6F53C8">
              <w:rPr>
                <w:rFonts w:cs="Arial"/>
                <w:sz w:val="20"/>
              </w:rPr>
              <w:t>Bauzeitliche Licht- und optische Reize, Schadstoff- und Schallemissionen, Staubimmissionen, Bewegungsunruhe, Erschütterungen</w:t>
            </w:r>
          </w:p>
        </w:tc>
        <w:tc>
          <w:tcPr>
            <w:tcW w:w="4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BEBD8" w14:textId="77777777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6F53C8">
              <w:rPr>
                <w:rFonts w:cs="Arial"/>
                <w:sz w:val="20"/>
              </w:rPr>
              <w:t>Bauzeitliche Licht- und optische Reize, Schadstoff- und Schallemissionen, Staubimmissionen, Bewegungsunruhe, Erschütterungen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38A6C" w14:textId="77777777" w:rsidR="00F3578F" w:rsidRDefault="00F3578F" w:rsidP="00F3578F">
            <w:pPr>
              <w:spacing w:before="60" w:after="60" w:line="240" w:lineRule="auto"/>
              <w:jc w:val="left"/>
              <w:rPr>
                <w:rFonts w:cs="Arial"/>
                <w:sz w:val="20"/>
              </w:rPr>
            </w:pPr>
            <w:r w:rsidRPr="006F53C8">
              <w:rPr>
                <w:rFonts w:cs="Arial"/>
                <w:sz w:val="20"/>
              </w:rPr>
              <w:t>Bauzeitliche Licht- und optische Reize, Schadstoff- und Schallemissionen, Staubimmissionen, Bewegungsunruhe, Erschütterungen</w:t>
            </w:r>
          </w:p>
        </w:tc>
      </w:tr>
    </w:tbl>
    <w:p w14:paraId="140D87B6" w14:textId="77777777" w:rsidR="00D25805" w:rsidRPr="00BA79F6" w:rsidRDefault="00D25805" w:rsidP="008E438A">
      <w:pPr>
        <w:rPr>
          <w:sz w:val="4"/>
          <w:szCs w:val="4"/>
        </w:rPr>
      </w:pPr>
    </w:p>
    <w:p w14:paraId="661C0544" w14:textId="77777777" w:rsidR="008E438A" w:rsidRPr="00E56AFF" w:rsidRDefault="008E438A" w:rsidP="008E438A">
      <w:r w:rsidRPr="00E56AFF">
        <w:t>Die Bewertung wurde wie folgt vorgenommen:</w:t>
      </w:r>
    </w:p>
    <w:tbl>
      <w:tblPr>
        <w:tblW w:w="9356" w:type="dxa"/>
        <w:tblInd w:w="57" w:type="dxa"/>
        <w:tblLook w:val="04A0" w:firstRow="1" w:lastRow="0" w:firstColumn="1" w:lastColumn="0" w:noHBand="0" w:noVBand="1"/>
      </w:tblPr>
      <w:tblGrid>
        <w:gridCol w:w="1164"/>
        <w:gridCol w:w="8192"/>
      </w:tblGrid>
      <w:tr w:rsidR="008E438A" w:rsidRPr="00E76366" w14:paraId="3F46E465" w14:textId="77777777" w:rsidTr="003F3DB4">
        <w:tc>
          <w:tcPr>
            <w:tcW w:w="1134" w:type="dxa"/>
            <w:shd w:val="clear" w:color="auto" w:fill="CCFFCC"/>
            <w:vAlign w:val="center"/>
          </w:tcPr>
          <w:p w14:paraId="5C02EBBA" w14:textId="77777777" w:rsidR="008E438A" w:rsidRPr="00E76366" w:rsidRDefault="008E438A" w:rsidP="003F3DB4">
            <w:pPr>
              <w:spacing w:before="0" w:line="240" w:lineRule="auto"/>
              <w:jc w:val="center"/>
            </w:pPr>
            <w:r w:rsidRPr="00E76366">
              <w:t>grün</w:t>
            </w:r>
          </w:p>
        </w:tc>
        <w:tc>
          <w:tcPr>
            <w:tcW w:w="7981" w:type="dxa"/>
          </w:tcPr>
          <w:p w14:paraId="771A193B" w14:textId="77777777" w:rsidR="008E438A" w:rsidRPr="00E76366" w:rsidRDefault="008E438A" w:rsidP="003F3DB4">
            <w:pPr>
              <w:spacing w:before="60" w:after="60" w:line="240" w:lineRule="auto"/>
              <w:jc w:val="left"/>
            </w:pPr>
            <w:r w:rsidRPr="00E76366">
              <w:t>günstige Bewertung, direkter Vorteil</w:t>
            </w:r>
          </w:p>
        </w:tc>
      </w:tr>
      <w:tr w:rsidR="008E438A" w:rsidRPr="00E76366" w14:paraId="2D44265F" w14:textId="77777777" w:rsidTr="003F3DB4">
        <w:tc>
          <w:tcPr>
            <w:tcW w:w="1134" w:type="dxa"/>
            <w:vAlign w:val="center"/>
          </w:tcPr>
          <w:p w14:paraId="1DB4C931" w14:textId="77777777" w:rsidR="008E438A" w:rsidRPr="00E76366" w:rsidRDefault="008E438A" w:rsidP="003F3DB4">
            <w:pPr>
              <w:spacing w:before="0" w:line="240" w:lineRule="auto"/>
              <w:jc w:val="center"/>
            </w:pPr>
            <w:r w:rsidRPr="00E76366">
              <w:t>weiß</w:t>
            </w:r>
          </w:p>
        </w:tc>
        <w:tc>
          <w:tcPr>
            <w:tcW w:w="7981" w:type="dxa"/>
          </w:tcPr>
          <w:p w14:paraId="3B970FC1" w14:textId="77777777" w:rsidR="008E438A" w:rsidRPr="00E76366" w:rsidRDefault="008E438A" w:rsidP="003F3DB4">
            <w:pPr>
              <w:spacing w:before="60" w:after="60" w:line="240" w:lineRule="auto"/>
              <w:jc w:val="left"/>
            </w:pPr>
            <w:r w:rsidRPr="00E76366">
              <w:t xml:space="preserve">neutrale Bewertung, weder Vor- noch Nachteil bzw. diese wiegen sich </w:t>
            </w:r>
            <w:r>
              <w:t xml:space="preserve">+/- </w:t>
            </w:r>
            <w:r w:rsidRPr="00E76366">
              <w:t>auf</w:t>
            </w:r>
          </w:p>
        </w:tc>
      </w:tr>
      <w:tr w:rsidR="008E438A" w:rsidRPr="00E76366" w14:paraId="342F4615" w14:textId="77777777" w:rsidTr="003F3DB4">
        <w:tc>
          <w:tcPr>
            <w:tcW w:w="1134" w:type="dxa"/>
            <w:shd w:val="clear" w:color="auto" w:fill="FFCCCC"/>
            <w:vAlign w:val="center"/>
          </w:tcPr>
          <w:p w14:paraId="2A80DA63" w14:textId="77777777" w:rsidR="008E438A" w:rsidRPr="00E76366" w:rsidRDefault="008E438A" w:rsidP="003F3DB4">
            <w:pPr>
              <w:spacing w:before="0" w:line="240" w:lineRule="auto"/>
              <w:jc w:val="center"/>
            </w:pPr>
            <w:r w:rsidRPr="00E76366">
              <w:t>rot</w:t>
            </w:r>
          </w:p>
        </w:tc>
        <w:tc>
          <w:tcPr>
            <w:tcW w:w="7981" w:type="dxa"/>
          </w:tcPr>
          <w:p w14:paraId="2C46D392" w14:textId="77777777" w:rsidR="008E438A" w:rsidRPr="00E76366" w:rsidRDefault="008E438A" w:rsidP="003F3DB4">
            <w:pPr>
              <w:spacing w:before="60" w:after="60" w:line="240" w:lineRule="auto"/>
              <w:jc w:val="left"/>
            </w:pPr>
            <w:r w:rsidRPr="00E76366">
              <w:t>ungünstige Bewertung, direkter Nachteil</w:t>
            </w:r>
          </w:p>
        </w:tc>
      </w:tr>
    </w:tbl>
    <w:p w14:paraId="14A05665" w14:textId="77777777" w:rsidR="008E438A" w:rsidRDefault="008E438A" w:rsidP="00BA79F6"/>
    <w:sectPr w:rsidR="008E438A" w:rsidSect="002021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70CF25" w14:textId="77777777" w:rsidR="00870043" w:rsidRDefault="00870043" w:rsidP="00DF6AAD">
      <w:pPr>
        <w:spacing w:before="0" w:line="240" w:lineRule="auto"/>
      </w:pPr>
      <w:r>
        <w:separator/>
      </w:r>
    </w:p>
  </w:endnote>
  <w:endnote w:type="continuationSeparator" w:id="0">
    <w:p w14:paraId="573D1972" w14:textId="77777777" w:rsidR="00870043" w:rsidRDefault="00870043" w:rsidP="00DF6AA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Fet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1FB98" w14:textId="77777777" w:rsidR="00037D48" w:rsidRDefault="00037D4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7C751" w14:textId="77777777" w:rsidR="00870043" w:rsidRDefault="00870043" w:rsidP="00DF6AAD">
    <w:pPr>
      <w:pStyle w:val="Fuzeile"/>
      <w:rPr>
        <w:sz w:val="10"/>
      </w:rPr>
    </w:pPr>
  </w:p>
  <w:p w14:paraId="3E6662DD" w14:textId="77777777" w:rsidR="00870043" w:rsidRPr="00DF6AAD" w:rsidRDefault="00870043" w:rsidP="00DF6AAD">
    <w:pPr>
      <w:pStyle w:val="Fuzeile"/>
      <w:pBdr>
        <w:top w:val="single" w:sz="4" w:space="1" w:color="auto"/>
      </w:pBdr>
      <w:spacing w:after="60"/>
      <w:rPr>
        <w:sz w:val="16"/>
        <w:szCs w:val="16"/>
      </w:rPr>
    </w:pPr>
    <w:proofErr w:type="spellStart"/>
    <w:r w:rsidRPr="00DF6AAD">
      <w:rPr>
        <w:sz w:val="16"/>
        <w:szCs w:val="16"/>
      </w:rPr>
      <w:t>iKD</w:t>
    </w:r>
    <w:proofErr w:type="spellEnd"/>
    <w:r w:rsidRPr="00DF6AAD">
      <w:rPr>
        <w:sz w:val="16"/>
        <w:szCs w:val="16"/>
      </w:rPr>
      <w:t xml:space="preserve"> Ingenieur-</w:t>
    </w:r>
    <w:proofErr w:type="spellStart"/>
    <w:r w:rsidRPr="00DF6AAD">
      <w:rPr>
        <w:sz w:val="16"/>
        <w:szCs w:val="16"/>
      </w:rPr>
      <w:t>Consult</w:t>
    </w:r>
    <w:proofErr w:type="spellEnd"/>
    <w:r w:rsidRPr="00DF6AAD">
      <w:rPr>
        <w:sz w:val="16"/>
        <w:szCs w:val="16"/>
      </w:rPr>
      <w:t xml:space="preserve"> GmbH</w:t>
    </w:r>
  </w:p>
  <w:p w14:paraId="78EB9C9C" w14:textId="6A56328B" w:rsidR="00870043" w:rsidRPr="0089419E" w:rsidRDefault="00870043" w:rsidP="004438B4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10348"/>
        <w:tab w:val="right" w:pos="21263"/>
      </w:tabs>
      <w:jc w:val="right"/>
      <w:rPr>
        <w:sz w:val="14"/>
        <w:szCs w:val="14"/>
      </w:rPr>
    </w:pPr>
    <w:r w:rsidRPr="00CA1F3A">
      <w:rPr>
        <w:sz w:val="12"/>
        <w:szCs w:val="12"/>
      </w:rPr>
      <w:fldChar w:fldCharType="begin"/>
    </w:r>
    <w:r w:rsidRPr="00CA1F3A">
      <w:rPr>
        <w:sz w:val="12"/>
        <w:szCs w:val="12"/>
      </w:rPr>
      <w:instrText xml:space="preserve"> FILENAME \p </w:instrText>
    </w:r>
    <w:r w:rsidRPr="00CA1F3A">
      <w:rPr>
        <w:sz w:val="12"/>
        <w:szCs w:val="12"/>
      </w:rPr>
      <w:fldChar w:fldCharType="separate"/>
    </w:r>
    <w:r w:rsidR="00037D48">
      <w:rPr>
        <w:noProof/>
        <w:sz w:val="12"/>
        <w:szCs w:val="12"/>
      </w:rPr>
      <w:t>P:\Projekte\871711\Lp1_2\Texte\Bericht\LP2\Anlage 1\1b_Variantenvgl\2020-02-07_Anlage 1b_Tab Vergleich GZ.docx</w:t>
    </w:r>
    <w:r w:rsidRPr="00CA1F3A">
      <w:rPr>
        <w:sz w:val="12"/>
        <w:szCs w:val="12"/>
      </w:rPr>
      <w:fldChar w:fldCharType="end"/>
    </w:r>
    <w:bookmarkStart w:id="0" w:name="_GoBack"/>
    <w:bookmarkEnd w:id="0"/>
    <w:r w:rsidRPr="003A5E1A">
      <w:rPr>
        <w:sz w:val="14"/>
        <w:szCs w:val="14"/>
      </w:rPr>
      <w:tab/>
    </w:r>
    <w:r>
      <w:rPr>
        <w:sz w:val="14"/>
        <w:szCs w:val="14"/>
      </w:rPr>
      <w:tab/>
    </w:r>
    <w:r w:rsidRPr="00DF6AAD">
      <w:rPr>
        <w:sz w:val="16"/>
        <w:szCs w:val="16"/>
      </w:rPr>
      <w:t xml:space="preserve">Seite </w:t>
    </w:r>
    <w:r w:rsidRPr="00DF6AAD">
      <w:rPr>
        <w:rStyle w:val="Seitenzahl"/>
        <w:sz w:val="16"/>
        <w:szCs w:val="16"/>
      </w:rPr>
      <w:fldChar w:fldCharType="begin"/>
    </w:r>
    <w:r w:rsidRPr="00DF6AAD">
      <w:rPr>
        <w:rStyle w:val="Seitenzahl"/>
        <w:sz w:val="16"/>
        <w:szCs w:val="16"/>
      </w:rPr>
      <w:instrText xml:space="preserve"> PAGE </w:instrText>
    </w:r>
    <w:r w:rsidRPr="00DF6AAD">
      <w:rPr>
        <w:rStyle w:val="Seitenzahl"/>
        <w:sz w:val="16"/>
        <w:szCs w:val="16"/>
      </w:rPr>
      <w:fldChar w:fldCharType="separate"/>
    </w:r>
    <w:r w:rsidR="00037D48">
      <w:rPr>
        <w:rStyle w:val="Seitenzahl"/>
        <w:noProof/>
        <w:sz w:val="16"/>
        <w:szCs w:val="16"/>
      </w:rPr>
      <w:t>1</w:t>
    </w:r>
    <w:r w:rsidRPr="00DF6AAD">
      <w:rPr>
        <w:rStyle w:val="Seitenzahl"/>
        <w:sz w:val="16"/>
        <w:szCs w:val="16"/>
      </w:rPr>
      <w:fldChar w:fldCharType="end"/>
    </w:r>
    <w:r w:rsidRPr="00DF6AAD">
      <w:rPr>
        <w:rStyle w:val="Seitenzahl"/>
        <w:sz w:val="16"/>
        <w:szCs w:val="16"/>
      </w:rPr>
      <w:t xml:space="preserve"> von </w:t>
    </w:r>
    <w:r w:rsidRPr="00DF6AAD">
      <w:rPr>
        <w:rStyle w:val="Seitenzahl"/>
        <w:sz w:val="16"/>
        <w:szCs w:val="16"/>
      </w:rPr>
      <w:fldChar w:fldCharType="begin"/>
    </w:r>
    <w:r w:rsidRPr="00DF6AAD">
      <w:rPr>
        <w:rStyle w:val="Seitenzahl"/>
        <w:sz w:val="16"/>
        <w:szCs w:val="16"/>
      </w:rPr>
      <w:instrText xml:space="preserve"> NUMPAGES </w:instrText>
    </w:r>
    <w:r w:rsidRPr="00DF6AAD">
      <w:rPr>
        <w:rStyle w:val="Seitenzahl"/>
        <w:sz w:val="16"/>
        <w:szCs w:val="16"/>
      </w:rPr>
      <w:fldChar w:fldCharType="separate"/>
    </w:r>
    <w:r w:rsidR="00037D48">
      <w:rPr>
        <w:rStyle w:val="Seitenzahl"/>
        <w:noProof/>
        <w:sz w:val="16"/>
        <w:szCs w:val="16"/>
      </w:rPr>
      <w:t>6</w:t>
    </w:r>
    <w:r w:rsidRPr="00DF6AAD">
      <w:rPr>
        <w:rStyle w:val="Seitenzahl"/>
        <w:sz w:val="16"/>
        <w:szCs w:val="16"/>
      </w:rPr>
      <w:fldChar w:fldCharType="end"/>
    </w:r>
  </w:p>
  <w:p w14:paraId="01E41532" w14:textId="77777777" w:rsidR="00870043" w:rsidRDefault="0087004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D2C55" w14:textId="77777777" w:rsidR="00037D48" w:rsidRDefault="00037D4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314856" w14:textId="77777777" w:rsidR="00870043" w:rsidRDefault="00870043" w:rsidP="00DF6AAD">
      <w:pPr>
        <w:spacing w:before="0" w:line="240" w:lineRule="auto"/>
      </w:pPr>
      <w:r>
        <w:separator/>
      </w:r>
    </w:p>
  </w:footnote>
  <w:footnote w:type="continuationSeparator" w:id="0">
    <w:p w14:paraId="370159F6" w14:textId="77777777" w:rsidR="00870043" w:rsidRDefault="00870043" w:rsidP="00DF6AA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43301" w14:textId="77777777" w:rsidR="00037D48" w:rsidRDefault="00037D4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4"/>
      <w:gridCol w:w="7084"/>
      <w:gridCol w:w="7085"/>
    </w:tblGrid>
    <w:tr w:rsidR="00870043" w14:paraId="323172FD" w14:textId="77777777" w:rsidTr="005970EB">
      <w:trPr>
        <w:trHeight w:val="562"/>
      </w:trPr>
      <w:tc>
        <w:tcPr>
          <w:tcW w:w="7084" w:type="dxa"/>
        </w:tcPr>
        <w:p w14:paraId="2B677A8D" w14:textId="77777777" w:rsidR="00870043" w:rsidRDefault="00870043" w:rsidP="005970EB">
          <w:pPr>
            <w:pStyle w:val="Kopfzeile"/>
            <w:tabs>
              <w:tab w:val="clear" w:pos="4536"/>
              <w:tab w:val="clear" w:pos="9072"/>
              <w:tab w:val="center" w:pos="10632"/>
              <w:tab w:val="right" w:pos="21263"/>
            </w:tabs>
          </w:pPr>
          <w:r>
            <w:t>Lausitzer und Mitteldeutsche</w:t>
          </w:r>
        </w:p>
        <w:p w14:paraId="3BD52C78" w14:textId="77777777" w:rsidR="00870043" w:rsidRDefault="00870043" w:rsidP="005970EB">
          <w:pPr>
            <w:pStyle w:val="Kopfzeile"/>
            <w:tabs>
              <w:tab w:val="clear" w:pos="4536"/>
              <w:tab w:val="clear" w:pos="9072"/>
              <w:tab w:val="center" w:pos="10632"/>
              <w:tab w:val="right" w:pos="21263"/>
            </w:tabs>
          </w:pPr>
          <w:r>
            <w:t>Bergbau-Verwaltungsgesellschaft mbH</w:t>
          </w:r>
        </w:p>
      </w:tc>
      <w:tc>
        <w:tcPr>
          <w:tcW w:w="7084" w:type="dxa"/>
        </w:tcPr>
        <w:p w14:paraId="7C17C8BD" w14:textId="77777777" w:rsidR="00870043" w:rsidRDefault="00870043" w:rsidP="005970EB">
          <w:pPr>
            <w:pStyle w:val="Kopfzeile"/>
            <w:tabs>
              <w:tab w:val="clear" w:pos="4536"/>
              <w:tab w:val="clear" w:pos="9072"/>
              <w:tab w:val="center" w:pos="10632"/>
              <w:tab w:val="right" w:pos="21263"/>
            </w:tabs>
            <w:jc w:val="center"/>
          </w:pPr>
          <w:r>
            <w:t>Teileinleitung der Wyhra in den Hainer See als Teillösung zur Minderung der Eisenbelastung der Pleiße</w:t>
          </w:r>
        </w:p>
      </w:tc>
      <w:tc>
        <w:tcPr>
          <w:tcW w:w="7085" w:type="dxa"/>
        </w:tcPr>
        <w:p w14:paraId="377CF000" w14:textId="7E05F085" w:rsidR="00870043" w:rsidRDefault="00870043" w:rsidP="005970EB">
          <w:pPr>
            <w:pStyle w:val="Kopfzeile"/>
            <w:jc w:val="right"/>
          </w:pPr>
          <w:r>
            <w:t xml:space="preserve"> Vorplanung - Anlage 1b</w:t>
          </w:r>
        </w:p>
        <w:p w14:paraId="6A1AAD1E" w14:textId="77777777" w:rsidR="00870043" w:rsidRDefault="00870043" w:rsidP="003B2BC6">
          <w:pPr>
            <w:pStyle w:val="Kopfzeile"/>
            <w:jc w:val="right"/>
          </w:pPr>
          <w:r>
            <w:t xml:space="preserve"> Tabellarischer Vergleich </w:t>
          </w:r>
        </w:p>
        <w:p w14:paraId="4F0FF4DC" w14:textId="1C703B08" w:rsidR="00870043" w:rsidRDefault="00870043" w:rsidP="003B2BC6">
          <w:pPr>
            <w:pStyle w:val="Kopfzeile"/>
            <w:jc w:val="right"/>
          </w:pPr>
          <w:r>
            <w:t>der Grundsätzlichen Zielstellungen und Varianten</w:t>
          </w:r>
        </w:p>
      </w:tc>
    </w:tr>
  </w:tbl>
  <w:p w14:paraId="2E15304C" w14:textId="77777777" w:rsidR="00870043" w:rsidRDefault="00870043" w:rsidP="00DF6AAD">
    <w:pPr>
      <w:pStyle w:val="Kopfzeile"/>
      <w:tabs>
        <w:tab w:val="clear" w:pos="4536"/>
        <w:tab w:val="clear" w:pos="9072"/>
        <w:tab w:val="center" w:pos="10632"/>
        <w:tab w:val="right" w:pos="21263"/>
      </w:tabs>
    </w:pPr>
    <w:r>
      <w:tab/>
    </w:r>
    <w:r>
      <w:tab/>
    </w:r>
  </w:p>
  <w:p w14:paraId="7DEAAC05" w14:textId="77777777" w:rsidR="00870043" w:rsidRDefault="0087004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0048F" w14:textId="77777777" w:rsidR="00037D48" w:rsidRDefault="00037D4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24DB2"/>
    <w:multiLevelType w:val="hybridMultilevel"/>
    <w:tmpl w:val="224054D2"/>
    <w:lvl w:ilvl="0" w:tplc="DF5A315C">
      <w:start w:val="50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83"/>
    <w:rsid w:val="0001783C"/>
    <w:rsid w:val="00037892"/>
    <w:rsid w:val="00037D48"/>
    <w:rsid w:val="00051307"/>
    <w:rsid w:val="00054CC5"/>
    <w:rsid w:val="000A7CCA"/>
    <w:rsid w:val="000B1B42"/>
    <w:rsid w:val="000C6859"/>
    <w:rsid w:val="000C7DE4"/>
    <w:rsid w:val="000D359D"/>
    <w:rsid w:val="001110F2"/>
    <w:rsid w:val="001234D1"/>
    <w:rsid w:val="0013024F"/>
    <w:rsid w:val="001328E2"/>
    <w:rsid w:val="0014269C"/>
    <w:rsid w:val="0016590B"/>
    <w:rsid w:val="001803B8"/>
    <w:rsid w:val="001874B0"/>
    <w:rsid w:val="001C1514"/>
    <w:rsid w:val="001C176A"/>
    <w:rsid w:val="001D0CE7"/>
    <w:rsid w:val="001D3412"/>
    <w:rsid w:val="001D4386"/>
    <w:rsid w:val="001F0A02"/>
    <w:rsid w:val="001F64B3"/>
    <w:rsid w:val="00202122"/>
    <w:rsid w:val="00207242"/>
    <w:rsid w:val="00212E41"/>
    <w:rsid w:val="00214E3A"/>
    <w:rsid w:val="0024253D"/>
    <w:rsid w:val="002525E8"/>
    <w:rsid w:val="002676F4"/>
    <w:rsid w:val="002713CF"/>
    <w:rsid w:val="0027386A"/>
    <w:rsid w:val="00273F57"/>
    <w:rsid w:val="00277A70"/>
    <w:rsid w:val="00284CAD"/>
    <w:rsid w:val="0028785B"/>
    <w:rsid w:val="00295A15"/>
    <w:rsid w:val="002D2EE9"/>
    <w:rsid w:val="002E1374"/>
    <w:rsid w:val="0030381E"/>
    <w:rsid w:val="003218CC"/>
    <w:rsid w:val="00346C00"/>
    <w:rsid w:val="00357D13"/>
    <w:rsid w:val="00370ADC"/>
    <w:rsid w:val="00372CB5"/>
    <w:rsid w:val="00390400"/>
    <w:rsid w:val="00394641"/>
    <w:rsid w:val="003A5883"/>
    <w:rsid w:val="003B2BC6"/>
    <w:rsid w:val="003B53BA"/>
    <w:rsid w:val="003F3DB4"/>
    <w:rsid w:val="00413114"/>
    <w:rsid w:val="004133AB"/>
    <w:rsid w:val="00414D8D"/>
    <w:rsid w:val="00432838"/>
    <w:rsid w:val="00435110"/>
    <w:rsid w:val="004406F0"/>
    <w:rsid w:val="004438B4"/>
    <w:rsid w:val="00455217"/>
    <w:rsid w:val="004604C2"/>
    <w:rsid w:val="00462899"/>
    <w:rsid w:val="00463FDF"/>
    <w:rsid w:val="0047237F"/>
    <w:rsid w:val="00494E77"/>
    <w:rsid w:val="004A1488"/>
    <w:rsid w:val="004A1C81"/>
    <w:rsid w:val="004C4D30"/>
    <w:rsid w:val="004D3188"/>
    <w:rsid w:val="004E7A6E"/>
    <w:rsid w:val="005070F0"/>
    <w:rsid w:val="00514AD0"/>
    <w:rsid w:val="005153E1"/>
    <w:rsid w:val="00522F41"/>
    <w:rsid w:val="00537894"/>
    <w:rsid w:val="005522A2"/>
    <w:rsid w:val="00556873"/>
    <w:rsid w:val="005620EC"/>
    <w:rsid w:val="00565E32"/>
    <w:rsid w:val="00572A4A"/>
    <w:rsid w:val="00573188"/>
    <w:rsid w:val="00582C19"/>
    <w:rsid w:val="005970EB"/>
    <w:rsid w:val="005C24C2"/>
    <w:rsid w:val="005D064B"/>
    <w:rsid w:val="005D4A6E"/>
    <w:rsid w:val="005E7652"/>
    <w:rsid w:val="005F74EF"/>
    <w:rsid w:val="0060443D"/>
    <w:rsid w:val="006107E2"/>
    <w:rsid w:val="00636857"/>
    <w:rsid w:val="00644008"/>
    <w:rsid w:val="00646357"/>
    <w:rsid w:val="006666E7"/>
    <w:rsid w:val="0067309D"/>
    <w:rsid w:val="0067478C"/>
    <w:rsid w:val="006B5210"/>
    <w:rsid w:val="006C119E"/>
    <w:rsid w:val="006D483E"/>
    <w:rsid w:val="006E5D87"/>
    <w:rsid w:val="006F53C8"/>
    <w:rsid w:val="007028F1"/>
    <w:rsid w:val="00705722"/>
    <w:rsid w:val="00721CDD"/>
    <w:rsid w:val="007624E5"/>
    <w:rsid w:val="00767C8E"/>
    <w:rsid w:val="0078217D"/>
    <w:rsid w:val="007A00D6"/>
    <w:rsid w:val="007A62CE"/>
    <w:rsid w:val="007B7031"/>
    <w:rsid w:val="007D30C1"/>
    <w:rsid w:val="007E450B"/>
    <w:rsid w:val="008006D8"/>
    <w:rsid w:val="00800751"/>
    <w:rsid w:val="00812C1E"/>
    <w:rsid w:val="00816674"/>
    <w:rsid w:val="0081732E"/>
    <w:rsid w:val="00823300"/>
    <w:rsid w:val="00825C67"/>
    <w:rsid w:val="00843414"/>
    <w:rsid w:val="00866127"/>
    <w:rsid w:val="00870043"/>
    <w:rsid w:val="00894DCC"/>
    <w:rsid w:val="008A18E3"/>
    <w:rsid w:val="008A5446"/>
    <w:rsid w:val="008B37FD"/>
    <w:rsid w:val="008C1C81"/>
    <w:rsid w:val="008E438A"/>
    <w:rsid w:val="00910F0F"/>
    <w:rsid w:val="00911127"/>
    <w:rsid w:val="009328F2"/>
    <w:rsid w:val="00933815"/>
    <w:rsid w:val="00956FC8"/>
    <w:rsid w:val="00976433"/>
    <w:rsid w:val="00986B8A"/>
    <w:rsid w:val="00997D82"/>
    <w:rsid w:val="009A5FA7"/>
    <w:rsid w:val="009E127C"/>
    <w:rsid w:val="009E7CBC"/>
    <w:rsid w:val="009F0B3E"/>
    <w:rsid w:val="00A041D8"/>
    <w:rsid w:val="00A05B31"/>
    <w:rsid w:val="00A11093"/>
    <w:rsid w:val="00A14B01"/>
    <w:rsid w:val="00A210FB"/>
    <w:rsid w:val="00A36F0E"/>
    <w:rsid w:val="00A3720A"/>
    <w:rsid w:val="00A41D75"/>
    <w:rsid w:val="00A44804"/>
    <w:rsid w:val="00A52B90"/>
    <w:rsid w:val="00A5498C"/>
    <w:rsid w:val="00A54A22"/>
    <w:rsid w:val="00A5580F"/>
    <w:rsid w:val="00A7201E"/>
    <w:rsid w:val="00A721AA"/>
    <w:rsid w:val="00A868D7"/>
    <w:rsid w:val="00AA0B3C"/>
    <w:rsid w:val="00AB6EF5"/>
    <w:rsid w:val="00AC416E"/>
    <w:rsid w:val="00AD2D83"/>
    <w:rsid w:val="00B11E3F"/>
    <w:rsid w:val="00B161BA"/>
    <w:rsid w:val="00B21484"/>
    <w:rsid w:val="00B23F8C"/>
    <w:rsid w:val="00B30529"/>
    <w:rsid w:val="00B42163"/>
    <w:rsid w:val="00B47038"/>
    <w:rsid w:val="00B76C39"/>
    <w:rsid w:val="00B95CB3"/>
    <w:rsid w:val="00B9776C"/>
    <w:rsid w:val="00BA79F6"/>
    <w:rsid w:val="00BB0312"/>
    <w:rsid w:val="00BB1F6A"/>
    <w:rsid w:val="00BC033E"/>
    <w:rsid w:val="00BD4BF3"/>
    <w:rsid w:val="00BE65B9"/>
    <w:rsid w:val="00BE7625"/>
    <w:rsid w:val="00BF70A7"/>
    <w:rsid w:val="00C03748"/>
    <w:rsid w:val="00C07E2D"/>
    <w:rsid w:val="00C12BA9"/>
    <w:rsid w:val="00C1410E"/>
    <w:rsid w:val="00C3655D"/>
    <w:rsid w:val="00C374CB"/>
    <w:rsid w:val="00C457C5"/>
    <w:rsid w:val="00C4652B"/>
    <w:rsid w:val="00C50DCA"/>
    <w:rsid w:val="00CD6644"/>
    <w:rsid w:val="00D10419"/>
    <w:rsid w:val="00D13418"/>
    <w:rsid w:val="00D25805"/>
    <w:rsid w:val="00D309A3"/>
    <w:rsid w:val="00D62980"/>
    <w:rsid w:val="00D6785B"/>
    <w:rsid w:val="00D7272E"/>
    <w:rsid w:val="00DA28C4"/>
    <w:rsid w:val="00DA4734"/>
    <w:rsid w:val="00DD159B"/>
    <w:rsid w:val="00DE4B9B"/>
    <w:rsid w:val="00DF6AAD"/>
    <w:rsid w:val="00E00835"/>
    <w:rsid w:val="00E12DE1"/>
    <w:rsid w:val="00E43620"/>
    <w:rsid w:val="00E43855"/>
    <w:rsid w:val="00E51830"/>
    <w:rsid w:val="00E54689"/>
    <w:rsid w:val="00E64548"/>
    <w:rsid w:val="00E80A2E"/>
    <w:rsid w:val="00E81DEA"/>
    <w:rsid w:val="00E945B8"/>
    <w:rsid w:val="00E9507E"/>
    <w:rsid w:val="00EA4863"/>
    <w:rsid w:val="00EB553B"/>
    <w:rsid w:val="00EC1ED7"/>
    <w:rsid w:val="00EE15AC"/>
    <w:rsid w:val="00EE7BFB"/>
    <w:rsid w:val="00EF502C"/>
    <w:rsid w:val="00EF70D7"/>
    <w:rsid w:val="00F01427"/>
    <w:rsid w:val="00F039E8"/>
    <w:rsid w:val="00F1318F"/>
    <w:rsid w:val="00F23480"/>
    <w:rsid w:val="00F3578F"/>
    <w:rsid w:val="00F3611A"/>
    <w:rsid w:val="00F4406B"/>
    <w:rsid w:val="00F5225D"/>
    <w:rsid w:val="00F572C4"/>
    <w:rsid w:val="00F85A26"/>
    <w:rsid w:val="00F90695"/>
    <w:rsid w:val="00FA4C9F"/>
    <w:rsid w:val="00FB0D4E"/>
    <w:rsid w:val="00FB371F"/>
    <w:rsid w:val="00FE4728"/>
    <w:rsid w:val="00FF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2796C3B"/>
  <w15:chartTrackingRefBased/>
  <w15:docId w15:val="{B99C1D20-17A5-495B-A0B5-216C493D0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D2D83"/>
    <w:pPr>
      <w:spacing w:before="120" w:after="0" w:line="264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0B3E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0B3E"/>
    <w:rPr>
      <w:rFonts w:ascii="Segoe UI" w:eastAsia="Times New Roman" w:hAnsi="Segoe UI" w:cs="Segoe UI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DF6AA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F6AAD"/>
    <w:rPr>
      <w:rFonts w:ascii="Arial" w:eastAsia="Times New Roman" w:hAnsi="Arial" w:cs="Times New Roman"/>
      <w:szCs w:val="20"/>
      <w:lang w:eastAsia="de-DE"/>
    </w:rPr>
  </w:style>
  <w:style w:type="paragraph" w:styleId="Fuzeile">
    <w:name w:val="footer"/>
    <w:basedOn w:val="Standard"/>
    <w:link w:val="FuzeileZchn"/>
    <w:unhideWhenUsed/>
    <w:rsid w:val="00DF6AA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F6AAD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DF6AAD"/>
  </w:style>
  <w:style w:type="table" w:styleId="Tabellenraster">
    <w:name w:val="Table Grid"/>
    <w:basedOn w:val="NormaleTabelle"/>
    <w:uiPriority w:val="39"/>
    <w:rsid w:val="00597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C12BA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12BA9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12BA9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12BA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12BA9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2873</Words>
  <Characters>18103</Characters>
  <Application>Microsoft Office Word</Application>
  <DocSecurity>0</DocSecurity>
  <Lines>150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Landmann, Christin</dc:creator>
  <cp:keywords/>
  <dc:description/>
  <cp:lastModifiedBy>Scheuermann, Juergen</cp:lastModifiedBy>
  <cp:revision>13</cp:revision>
  <cp:lastPrinted>2019-11-21T12:16:00Z</cp:lastPrinted>
  <dcterms:created xsi:type="dcterms:W3CDTF">2019-02-13T08:19:00Z</dcterms:created>
  <dcterms:modified xsi:type="dcterms:W3CDTF">2020-02-06T12:52:00Z</dcterms:modified>
</cp:coreProperties>
</file>